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C0153" w14:textId="603AF569" w:rsidR="0077561E" w:rsidRPr="0077561E" w:rsidRDefault="0077561E" w:rsidP="00EC1969">
      <w:pPr>
        <w:pStyle w:val="Header-3gppTdoc"/>
        <w:spacing w:after="0"/>
        <w:rPr>
          <w:noProof/>
          <w:lang w:val="en-GB"/>
        </w:rPr>
      </w:pPr>
      <w:r w:rsidRPr="0077561E">
        <w:rPr>
          <w:noProof/>
          <w:lang w:val="en-GB"/>
        </w:rPr>
        <w:t>3GPP TSG-RAN WG4 Meeting #9</w:t>
      </w:r>
      <w:r w:rsidR="00A01F3F">
        <w:rPr>
          <w:noProof/>
          <w:lang w:val="en-GB"/>
        </w:rPr>
        <w:t>3</w:t>
      </w:r>
      <w:r w:rsidR="00A01F3F">
        <w:rPr>
          <w:noProof/>
          <w:lang w:val="en-GB"/>
        </w:rPr>
        <w:tab/>
      </w:r>
      <w:r w:rsidRPr="0077561E">
        <w:rPr>
          <w:noProof/>
          <w:lang w:val="en-GB"/>
        </w:rPr>
        <w:tab/>
      </w:r>
      <w:r w:rsidR="0056282D" w:rsidRPr="00C66542">
        <w:rPr>
          <w:noProof/>
          <w:lang w:val="en-GB"/>
        </w:rPr>
        <w:t>R4-19</w:t>
      </w:r>
      <w:r w:rsidR="00C66542" w:rsidRPr="00C66542">
        <w:rPr>
          <w:noProof/>
          <w:lang w:val="en-GB"/>
        </w:rPr>
        <w:t>1</w:t>
      </w:r>
      <w:r w:rsidR="00C66542">
        <w:rPr>
          <w:noProof/>
          <w:lang w:val="en-GB"/>
        </w:rPr>
        <w:t>3482</w:t>
      </w:r>
    </w:p>
    <w:p w14:paraId="4ADBA02C" w14:textId="77777777" w:rsidR="00EA2420" w:rsidRDefault="00A01F3F" w:rsidP="00EC1969">
      <w:pPr>
        <w:pStyle w:val="Header-3gppTdoc"/>
      </w:pPr>
      <w:r>
        <w:rPr>
          <w:noProof/>
          <w:lang w:val="en-GB"/>
        </w:rPr>
        <w:t>Reno</w:t>
      </w:r>
      <w:r w:rsidR="0056282D" w:rsidRPr="0056282D">
        <w:rPr>
          <w:noProof/>
          <w:lang w:val="en-GB"/>
        </w:rPr>
        <w:t xml:space="preserve"> , </w:t>
      </w:r>
      <w:r>
        <w:rPr>
          <w:noProof/>
          <w:lang w:val="en-GB"/>
        </w:rPr>
        <w:t>USA</w:t>
      </w:r>
      <w:r w:rsidR="0056282D" w:rsidRPr="0056282D">
        <w:rPr>
          <w:noProof/>
          <w:lang w:val="en-GB"/>
        </w:rPr>
        <w:t xml:space="preserve">, </w:t>
      </w:r>
      <w:r>
        <w:rPr>
          <w:noProof/>
          <w:lang w:val="en-GB"/>
        </w:rPr>
        <w:t>18</w:t>
      </w:r>
      <w:r w:rsidRPr="00A01F3F">
        <w:rPr>
          <w:noProof/>
          <w:vertAlign w:val="superscript"/>
          <w:lang w:val="en-GB"/>
        </w:rPr>
        <w:t>th</w:t>
      </w:r>
      <w:r>
        <w:rPr>
          <w:noProof/>
          <w:lang w:val="en-GB"/>
        </w:rPr>
        <w:t xml:space="preserve"> – 22</w:t>
      </w:r>
      <w:r w:rsidRPr="00A01F3F">
        <w:rPr>
          <w:noProof/>
          <w:vertAlign w:val="superscript"/>
          <w:lang w:val="en-GB"/>
        </w:rPr>
        <w:t>nd</w:t>
      </w:r>
      <w:r>
        <w:rPr>
          <w:noProof/>
          <w:lang w:val="en-GB"/>
        </w:rPr>
        <w:t xml:space="preserve"> Nov,</w:t>
      </w:r>
      <w:r w:rsidR="0056282D" w:rsidRPr="0056282D">
        <w:rPr>
          <w:noProof/>
          <w:lang w:val="en-GB"/>
        </w:rPr>
        <w:t xml:space="preserve"> 2019</w:t>
      </w:r>
    </w:p>
    <w:p w14:paraId="669C9BB6" w14:textId="77777777" w:rsidR="00F25FDF" w:rsidRPr="00F25FDF" w:rsidRDefault="00F25FDF" w:rsidP="00EC1969">
      <w:pPr>
        <w:pStyle w:val="Header-3gppTdoc"/>
      </w:pPr>
      <w:r w:rsidRPr="00F25FDF">
        <w:t xml:space="preserve">Agenda item:      </w:t>
      </w:r>
      <w:r w:rsidR="007E108E">
        <w:t xml:space="preserve"> </w:t>
      </w:r>
      <w:r w:rsidR="00EC1969">
        <w:t>9.9.2.1</w:t>
      </w:r>
    </w:p>
    <w:p w14:paraId="210E8C41" w14:textId="77777777" w:rsidR="00F25FDF" w:rsidRPr="00F25FDF" w:rsidRDefault="00F25FDF" w:rsidP="00EC1969">
      <w:pPr>
        <w:pStyle w:val="Header-3gppTdoc"/>
      </w:pPr>
      <w:r w:rsidRPr="00F25FDF">
        <w:t>Source:                Intel Corporation</w:t>
      </w:r>
    </w:p>
    <w:p w14:paraId="46276C1C" w14:textId="77777777" w:rsidR="00F25FDF" w:rsidRPr="00F25FDF" w:rsidRDefault="00037226" w:rsidP="00EC1969">
      <w:pPr>
        <w:pStyle w:val="Header-3gppTdoc"/>
        <w:ind w:left="1980" w:hanging="1980"/>
      </w:pPr>
      <w:r>
        <w:t>Title:</w:t>
      </w:r>
      <w:r>
        <w:tab/>
      </w:r>
      <w:r w:rsidR="00F25FDF" w:rsidRPr="00F25FDF">
        <w:t xml:space="preserve">Discussion on </w:t>
      </w:r>
      <w:r w:rsidR="00EC1969" w:rsidRPr="00EC1969">
        <w:t>test feasibility and methodology for URLLC</w:t>
      </w:r>
    </w:p>
    <w:p w14:paraId="716B477C" w14:textId="77777777" w:rsidR="00F25FDF" w:rsidRPr="00F25FDF" w:rsidRDefault="00F25FDF" w:rsidP="00EC1969">
      <w:pPr>
        <w:pStyle w:val="Header-3gppTdoc"/>
      </w:pPr>
      <w:r w:rsidRPr="00F25FDF">
        <w:t>Document for:     Discussion</w:t>
      </w:r>
    </w:p>
    <w:p w14:paraId="3BA24DAB"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5C8A6911" w14:textId="77777777" w:rsidR="00B13CAE" w:rsidRDefault="00F25FDF" w:rsidP="00EC1969">
      <w:r w:rsidRPr="00EC1969">
        <w:t>In RAN4#</w:t>
      </w:r>
      <w:r w:rsidR="00EA2420" w:rsidRPr="00EC1969">
        <w:t>9</w:t>
      </w:r>
      <w:r w:rsidR="0056282D" w:rsidRPr="00EC1969">
        <w:t>2</w:t>
      </w:r>
      <w:r w:rsidR="00AB1D0C" w:rsidRPr="00EC1969">
        <w:t>bis</w:t>
      </w:r>
      <w:r w:rsidR="001A4F33">
        <w:t xml:space="preserve"> test feasibility and methodology for URLLC was discuss</w:t>
      </w:r>
      <w:r w:rsidR="00D81172">
        <w:t>ed. The following agreements were made with respect to test feasibility for high reliability metric for URLLC.</w:t>
      </w:r>
    </w:p>
    <w:tbl>
      <w:tblPr>
        <w:tblStyle w:val="TableGrid"/>
        <w:tblW w:w="0" w:type="auto"/>
        <w:tblLook w:val="04A0" w:firstRow="1" w:lastRow="0" w:firstColumn="1" w:lastColumn="0" w:noHBand="0" w:noVBand="1"/>
      </w:tblPr>
      <w:tblGrid>
        <w:gridCol w:w="9350"/>
      </w:tblGrid>
      <w:tr w:rsidR="00D81172" w14:paraId="7A6E8B18" w14:textId="77777777" w:rsidTr="00D81172">
        <w:tc>
          <w:tcPr>
            <w:tcW w:w="9350" w:type="dxa"/>
          </w:tcPr>
          <w:p w14:paraId="44EDAA1C" w14:textId="77777777" w:rsidR="00B33FA2" w:rsidRDefault="00D81172" w:rsidP="00B33FA2">
            <w:pPr>
              <w:pStyle w:val="ListParagraph"/>
              <w:numPr>
                <w:ilvl w:val="0"/>
                <w:numId w:val="24"/>
              </w:numPr>
            </w:pPr>
            <w:r>
              <w:t>Propagation channel: Prioritize static channel condition for testing 10</w:t>
            </w:r>
            <w:r w:rsidRPr="00D81172">
              <w:rPr>
                <w:vertAlign w:val="superscript"/>
              </w:rPr>
              <w:t>-5</w:t>
            </w:r>
            <w:r>
              <w:t xml:space="preserve"> BLER metric</w:t>
            </w:r>
            <w:r w:rsidR="00B33FA2">
              <w:t xml:space="preserve"> </w:t>
            </w:r>
          </w:p>
          <w:p w14:paraId="6CA3D474" w14:textId="77777777" w:rsidR="00B33FA2" w:rsidRDefault="00B33FA2" w:rsidP="00B33FA2">
            <w:pPr>
              <w:pStyle w:val="ListParagraph"/>
              <w:numPr>
                <w:ilvl w:val="0"/>
                <w:numId w:val="24"/>
              </w:numPr>
            </w:pPr>
            <w:r>
              <w:t>Testing methodology:</w:t>
            </w:r>
          </w:p>
          <w:p w14:paraId="641A4FA3" w14:textId="77777777" w:rsidR="00B33FA2" w:rsidRDefault="00B33FA2" w:rsidP="00B33FA2">
            <w:pPr>
              <w:pStyle w:val="ListParagraph"/>
              <w:numPr>
                <w:ilvl w:val="1"/>
                <w:numId w:val="24"/>
              </w:numPr>
              <w:ind w:left="1237"/>
            </w:pPr>
            <w:r>
              <w:t>Adapt/ rework testing methodologies with early decision concept from TS 36.521-1 and 34.121-1</w:t>
            </w:r>
          </w:p>
          <w:p w14:paraId="606E16D3" w14:textId="77777777" w:rsidR="00D81172" w:rsidRDefault="00B33FA2" w:rsidP="00B33FA2">
            <w:pPr>
              <w:pStyle w:val="ListParagraph"/>
              <w:numPr>
                <w:ilvl w:val="1"/>
                <w:numId w:val="24"/>
              </w:numPr>
              <w:ind w:left="1237"/>
            </w:pPr>
            <w:r>
              <w:t>Run one long test</w:t>
            </w:r>
          </w:p>
        </w:tc>
      </w:tr>
    </w:tbl>
    <w:p w14:paraId="7DDB0DE1" w14:textId="77777777" w:rsidR="00D81172" w:rsidRDefault="00D81172" w:rsidP="00EC1969"/>
    <w:p w14:paraId="57B05BCF" w14:textId="77777777" w:rsidR="00B33FA2" w:rsidRPr="00EC1969" w:rsidRDefault="00B33FA2" w:rsidP="00EC1969">
      <w:r>
        <w:t xml:space="preserve">In this contribution we address the remaining open issues related to URLLC test feasibility. </w:t>
      </w:r>
    </w:p>
    <w:p w14:paraId="23BF03C5" w14:textId="77777777" w:rsidR="00F25FDF" w:rsidRDefault="00F25FDF" w:rsidP="00EC1969"/>
    <w:p w14:paraId="720061CC"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13B4C905" w14:textId="77777777" w:rsidR="00F25FDF" w:rsidRDefault="00B33FA2" w:rsidP="00EC1969">
      <w:r>
        <w:t>The remaining open issues related to test feasibility of high reliability metric are</w:t>
      </w:r>
    </w:p>
    <w:p w14:paraId="19908CAD" w14:textId="77777777" w:rsidR="00B33FA2" w:rsidRPr="00B33FA2" w:rsidRDefault="00B33FA2" w:rsidP="00B33FA2">
      <w:pPr>
        <w:numPr>
          <w:ilvl w:val="1"/>
          <w:numId w:val="26"/>
        </w:numPr>
      </w:pPr>
      <w:r w:rsidRPr="00B33FA2">
        <w:t xml:space="preserve">Target Confidence level </w:t>
      </w:r>
    </w:p>
    <w:p w14:paraId="597183BD" w14:textId="77777777" w:rsidR="00B33FA2" w:rsidRPr="00B33FA2" w:rsidRDefault="00B33FA2" w:rsidP="00B33FA2">
      <w:pPr>
        <w:numPr>
          <w:ilvl w:val="1"/>
          <w:numId w:val="26"/>
        </w:numPr>
      </w:pPr>
      <w:r w:rsidRPr="00B33FA2">
        <w:t>BLER target for test</w:t>
      </w:r>
    </w:p>
    <w:p w14:paraId="72D7E105" w14:textId="77777777" w:rsidR="00B33FA2" w:rsidRPr="00B33FA2" w:rsidRDefault="00B33FA2" w:rsidP="00B33FA2">
      <w:pPr>
        <w:numPr>
          <w:ilvl w:val="1"/>
          <w:numId w:val="26"/>
        </w:numPr>
      </w:pPr>
      <w:r w:rsidRPr="00B33FA2">
        <w:t>Reasonable test time</w:t>
      </w:r>
    </w:p>
    <w:p w14:paraId="5EE06437" w14:textId="77777777" w:rsidR="00B33FA2" w:rsidRPr="00B33FA2" w:rsidRDefault="00B33FA2" w:rsidP="00B33FA2">
      <w:pPr>
        <w:numPr>
          <w:ilvl w:val="1"/>
          <w:numId w:val="26"/>
        </w:numPr>
      </w:pPr>
      <w:r w:rsidRPr="00B33FA2">
        <w:t>Early pass/ fail decision frequency</w:t>
      </w:r>
    </w:p>
    <w:p w14:paraId="6171854B" w14:textId="77777777" w:rsidR="00B33FA2" w:rsidRPr="00B33FA2" w:rsidRDefault="00B33FA2" w:rsidP="00B33FA2">
      <w:pPr>
        <w:numPr>
          <w:ilvl w:val="1"/>
          <w:numId w:val="26"/>
        </w:numPr>
      </w:pPr>
      <w:r w:rsidRPr="00B33FA2">
        <w:t>If testing of high reliability metric is feasible</w:t>
      </w:r>
    </w:p>
    <w:p w14:paraId="5B137CFD" w14:textId="0C3C97B5" w:rsidR="00B33FA2" w:rsidRDefault="00B33FA2" w:rsidP="00EC1969"/>
    <w:p w14:paraId="0B94C097" w14:textId="457271A9" w:rsidR="008D1C87" w:rsidRPr="008D1C87" w:rsidRDefault="008D1C87" w:rsidP="00EC1969">
      <w:pPr>
        <w:rPr>
          <w:b/>
          <w:sz w:val="22"/>
        </w:rPr>
      </w:pPr>
      <w:r w:rsidRPr="008D1C87">
        <w:rPr>
          <w:b/>
          <w:sz w:val="22"/>
        </w:rPr>
        <w:t>Target Confidence level</w:t>
      </w:r>
    </w:p>
    <w:p w14:paraId="15AEE196" w14:textId="77777777" w:rsidR="00EC4359" w:rsidRDefault="00A05DE8" w:rsidP="00EC4359">
      <w:pPr>
        <w:rPr>
          <w:lang w:val="en-GB" w:eastAsia="en-GB"/>
        </w:rPr>
      </w:pPr>
      <w:r>
        <w:rPr>
          <w:lang w:val="en-GB" w:eastAsia="en-GB"/>
        </w:rPr>
        <w:t>In RAN4#92bis target confidence level was discussed and the following options were agreed:</w:t>
      </w:r>
    </w:p>
    <w:p w14:paraId="7110EBA4" w14:textId="77777777" w:rsidR="00A05DE8" w:rsidRPr="00A05DE8" w:rsidRDefault="00A05DE8" w:rsidP="00A05DE8">
      <w:pPr>
        <w:numPr>
          <w:ilvl w:val="1"/>
          <w:numId w:val="28"/>
        </w:numPr>
        <w:rPr>
          <w:lang w:eastAsia="en-GB"/>
        </w:rPr>
      </w:pPr>
      <w:r w:rsidRPr="00A05DE8">
        <w:rPr>
          <w:lang w:eastAsia="en-GB"/>
        </w:rPr>
        <w:t>Option 1: 95%</w:t>
      </w:r>
    </w:p>
    <w:p w14:paraId="312CDC9A" w14:textId="77777777" w:rsidR="00A05DE8" w:rsidRPr="00A05DE8" w:rsidRDefault="00A05DE8" w:rsidP="00A05DE8">
      <w:pPr>
        <w:numPr>
          <w:ilvl w:val="1"/>
          <w:numId w:val="28"/>
        </w:numPr>
        <w:rPr>
          <w:lang w:eastAsia="en-GB"/>
        </w:rPr>
      </w:pPr>
      <w:r w:rsidRPr="00A05DE8">
        <w:rPr>
          <w:lang w:eastAsia="en-GB"/>
        </w:rPr>
        <w:t>Option 2: 99.8%</w:t>
      </w:r>
    </w:p>
    <w:p w14:paraId="2117DAB0" w14:textId="77777777" w:rsidR="00A05DE8" w:rsidRPr="00A05DE8" w:rsidRDefault="00A05DE8" w:rsidP="00A05DE8">
      <w:pPr>
        <w:numPr>
          <w:ilvl w:val="1"/>
          <w:numId w:val="28"/>
        </w:numPr>
        <w:rPr>
          <w:lang w:eastAsia="en-GB"/>
        </w:rPr>
      </w:pPr>
      <w:r w:rsidRPr="00A05DE8">
        <w:rPr>
          <w:lang w:eastAsia="en-GB"/>
        </w:rPr>
        <w:t>Option 3: 99.98%</w:t>
      </w:r>
    </w:p>
    <w:p w14:paraId="2B2D4424" w14:textId="77777777" w:rsidR="00A05DE8" w:rsidRPr="00A05DE8" w:rsidRDefault="00A05DE8" w:rsidP="00A05DE8">
      <w:pPr>
        <w:numPr>
          <w:ilvl w:val="1"/>
          <w:numId w:val="28"/>
        </w:numPr>
        <w:rPr>
          <w:lang w:eastAsia="en-GB"/>
        </w:rPr>
      </w:pPr>
      <w:r w:rsidRPr="00A05DE8">
        <w:rPr>
          <w:lang w:eastAsia="en-GB"/>
        </w:rPr>
        <w:t>Option 4: 99.999%</w:t>
      </w:r>
    </w:p>
    <w:p w14:paraId="029BE762" w14:textId="77777777" w:rsidR="00A05DE8" w:rsidRDefault="00AE383D" w:rsidP="00EC4359">
      <w:pPr>
        <w:rPr>
          <w:lang w:val="en-GB" w:eastAsia="en-GB"/>
        </w:rPr>
      </w:pPr>
      <w:r>
        <w:rPr>
          <w:lang w:val="en-GB" w:eastAsia="en-GB"/>
        </w:rPr>
        <w:t xml:space="preserve">For testing of high reliability metric, it is reasonable to assume a high confidence level in order to derive the </w:t>
      </w:r>
      <w:r w:rsidR="00C546A7">
        <w:rPr>
          <w:lang w:val="en-GB" w:eastAsia="en-GB"/>
        </w:rPr>
        <w:t>pass-fail</w:t>
      </w:r>
      <w:r>
        <w:rPr>
          <w:lang w:val="en-GB" w:eastAsia="en-GB"/>
        </w:rPr>
        <w:t xml:space="preserve"> limits for early decision concept. Based on the methodology used in TS 36.521-1 and 34.121-1, we derive the maximum or worst-case test time for different confidence levels in the table below.</w:t>
      </w:r>
    </w:p>
    <w:p w14:paraId="320846F6" w14:textId="77777777" w:rsidR="00AE383D" w:rsidRDefault="00AE383D" w:rsidP="00EC4359">
      <w:pPr>
        <w:rPr>
          <w:lang w:val="en-GB" w:eastAsia="en-GB"/>
        </w:rPr>
      </w:pPr>
    </w:p>
    <w:p w14:paraId="5F53708C" w14:textId="5AE58A28" w:rsidR="00213E2A" w:rsidRDefault="00213E2A" w:rsidP="00213E2A">
      <w:pPr>
        <w:pStyle w:val="Caption"/>
        <w:keepNext/>
        <w:jc w:val="center"/>
      </w:pPr>
      <w:r>
        <w:lastRenderedPageBreak/>
        <w:t xml:space="preserve">Table </w:t>
      </w:r>
      <w:r w:rsidR="001520F6">
        <w:fldChar w:fldCharType="begin"/>
      </w:r>
      <w:r w:rsidR="001520F6">
        <w:instrText xml:space="preserve"> SEQ Table \* ARABIC </w:instrText>
      </w:r>
      <w:r w:rsidR="001520F6">
        <w:fldChar w:fldCharType="separate"/>
      </w:r>
      <w:r>
        <w:rPr>
          <w:noProof/>
        </w:rPr>
        <w:t>1</w:t>
      </w:r>
      <w:r w:rsidR="001520F6">
        <w:rPr>
          <w:noProof/>
        </w:rPr>
        <w:fldChar w:fldCharType="end"/>
      </w:r>
      <w:r>
        <w:t>: Test time for different confidence level</w:t>
      </w:r>
    </w:p>
    <w:tbl>
      <w:tblPr>
        <w:tblStyle w:val="TableGrid"/>
        <w:tblW w:w="0" w:type="auto"/>
        <w:tblLook w:val="04A0" w:firstRow="1" w:lastRow="0" w:firstColumn="1" w:lastColumn="0" w:noHBand="0" w:noVBand="1"/>
      </w:tblPr>
      <w:tblGrid>
        <w:gridCol w:w="1687"/>
        <w:gridCol w:w="1613"/>
        <w:gridCol w:w="1571"/>
        <w:gridCol w:w="1619"/>
        <w:gridCol w:w="1430"/>
        <w:gridCol w:w="1430"/>
      </w:tblGrid>
      <w:tr w:rsidR="00C07F09" w:rsidRPr="00AE383D" w14:paraId="32585015" w14:textId="77777777" w:rsidTr="00C07F09">
        <w:tc>
          <w:tcPr>
            <w:tcW w:w="1687" w:type="dxa"/>
            <w:vAlign w:val="center"/>
          </w:tcPr>
          <w:p w14:paraId="0297133B" w14:textId="77777777" w:rsidR="00C07F09" w:rsidRPr="00AE383D" w:rsidRDefault="00C07F09" w:rsidP="00AE383D">
            <w:pPr>
              <w:spacing w:after="0"/>
              <w:jc w:val="center"/>
              <w:rPr>
                <w:b/>
                <w:lang w:val="en-GB" w:eastAsia="en-GB"/>
              </w:rPr>
            </w:pPr>
            <w:r>
              <w:rPr>
                <w:b/>
                <w:lang w:val="en-GB" w:eastAsia="en-GB"/>
              </w:rPr>
              <w:t>Confidence level (%)</w:t>
            </w:r>
          </w:p>
        </w:tc>
        <w:tc>
          <w:tcPr>
            <w:tcW w:w="1613" w:type="dxa"/>
            <w:vAlign w:val="center"/>
          </w:tcPr>
          <w:p w14:paraId="78C969F7" w14:textId="77777777" w:rsidR="00C07F09" w:rsidRPr="00AE383D" w:rsidRDefault="00C07F09" w:rsidP="00AE383D">
            <w:pPr>
              <w:spacing w:after="0"/>
              <w:jc w:val="center"/>
              <w:rPr>
                <w:b/>
                <w:lang w:val="en-GB" w:eastAsia="en-GB"/>
              </w:rPr>
            </w:pPr>
            <w:r>
              <w:rPr>
                <w:b/>
                <w:lang w:val="en-GB" w:eastAsia="en-GB"/>
              </w:rPr>
              <w:t>D (wrong decision prob. at each step)</w:t>
            </w:r>
          </w:p>
        </w:tc>
        <w:tc>
          <w:tcPr>
            <w:tcW w:w="1571" w:type="dxa"/>
            <w:vAlign w:val="center"/>
          </w:tcPr>
          <w:p w14:paraId="61F31707" w14:textId="77777777" w:rsidR="00C07F09" w:rsidRPr="00AE383D" w:rsidRDefault="00C07F09" w:rsidP="00AE383D">
            <w:pPr>
              <w:spacing w:after="0"/>
              <w:jc w:val="center"/>
              <w:rPr>
                <w:b/>
                <w:lang w:val="en-GB" w:eastAsia="en-GB"/>
              </w:rPr>
            </w:pPr>
            <w:proofErr w:type="spellStart"/>
            <w:r>
              <w:rPr>
                <w:b/>
                <w:lang w:val="en-GB" w:eastAsia="en-GB"/>
              </w:rPr>
              <w:t>Num</w:t>
            </w:r>
            <w:proofErr w:type="spellEnd"/>
            <w:r>
              <w:rPr>
                <w:b/>
                <w:lang w:val="en-GB" w:eastAsia="en-GB"/>
              </w:rPr>
              <w:t xml:space="preserve"> of errors (ne)</w:t>
            </w:r>
          </w:p>
        </w:tc>
        <w:tc>
          <w:tcPr>
            <w:tcW w:w="1619" w:type="dxa"/>
            <w:vAlign w:val="center"/>
          </w:tcPr>
          <w:p w14:paraId="45C7407C" w14:textId="77777777" w:rsidR="00C07F09" w:rsidRPr="00AE383D" w:rsidRDefault="00C07F09" w:rsidP="00AE383D">
            <w:pPr>
              <w:spacing w:after="0"/>
              <w:jc w:val="center"/>
              <w:rPr>
                <w:b/>
                <w:lang w:val="en-GB" w:eastAsia="en-GB"/>
              </w:rPr>
            </w:pPr>
            <w:r>
              <w:rPr>
                <w:b/>
                <w:lang w:val="en-GB" w:eastAsia="en-GB"/>
              </w:rPr>
              <w:t>Number of samples (ns)</w:t>
            </w:r>
          </w:p>
        </w:tc>
        <w:tc>
          <w:tcPr>
            <w:tcW w:w="1430" w:type="dxa"/>
          </w:tcPr>
          <w:p w14:paraId="08019FD4" w14:textId="77777777" w:rsidR="00C07F09" w:rsidRPr="00AE383D" w:rsidRDefault="00C07F09" w:rsidP="00AE383D">
            <w:pPr>
              <w:spacing w:after="0"/>
              <w:jc w:val="center"/>
              <w:rPr>
                <w:b/>
                <w:lang w:val="en-GB" w:eastAsia="en-GB"/>
              </w:rPr>
            </w:pPr>
            <w:r>
              <w:rPr>
                <w:b/>
                <w:lang w:val="en-GB" w:eastAsia="en-GB"/>
              </w:rPr>
              <w:t>Test time for 15KHz SCS (mins)</w:t>
            </w:r>
          </w:p>
        </w:tc>
        <w:tc>
          <w:tcPr>
            <w:tcW w:w="1430" w:type="dxa"/>
            <w:vAlign w:val="center"/>
          </w:tcPr>
          <w:p w14:paraId="415D4622" w14:textId="77777777" w:rsidR="00C07F09" w:rsidRPr="00AE383D" w:rsidRDefault="00C07F09" w:rsidP="00AE383D">
            <w:pPr>
              <w:spacing w:after="0"/>
              <w:jc w:val="center"/>
              <w:rPr>
                <w:b/>
                <w:lang w:val="en-GB" w:eastAsia="en-GB"/>
              </w:rPr>
            </w:pPr>
            <w:r>
              <w:rPr>
                <w:b/>
                <w:lang w:val="en-GB" w:eastAsia="en-GB"/>
              </w:rPr>
              <w:t xml:space="preserve">Test time for </w:t>
            </w:r>
            <w:r w:rsidR="00C546A7">
              <w:rPr>
                <w:b/>
                <w:lang w:val="en-GB" w:eastAsia="en-GB"/>
              </w:rPr>
              <w:t>30</w:t>
            </w:r>
            <w:r>
              <w:rPr>
                <w:b/>
                <w:lang w:val="en-GB" w:eastAsia="en-GB"/>
              </w:rPr>
              <w:t>KHz SCS (mins)</w:t>
            </w:r>
          </w:p>
        </w:tc>
      </w:tr>
      <w:tr w:rsidR="00C07F09" w14:paraId="20D0E4FC" w14:textId="77777777" w:rsidTr="00C07F09">
        <w:tc>
          <w:tcPr>
            <w:tcW w:w="1687" w:type="dxa"/>
            <w:vAlign w:val="center"/>
          </w:tcPr>
          <w:p w14:paraId="01050548" w14:textId="77777777" w:rsidR="00C07F09" w:rsidRPr="00C07F09" w:rsidRDefault="00C07F09" w:rsidP="00C07F09">
            <w:pPr>
              <w:spacing w:after="0"/>
              <w:jc w:val="center"/>
              <w:rPr>
                <w:vertAlign w:val="superscript"/>
                <w:lang w:val="en-GB" w:eastAsia="en-GB"/>
              </w:rPr>
            </w:pPr>
            <w:r>
              <w:rPr>
                <w:lang w:val="en-GB" w:eastAsia="en-GB"/>
              </w:rPr>
              <w:t>95</w:t>
            </w:r>
            <w:r>
              <w:rPr>
                <w:vertAlign w:val="superscript"/>
                <w:lang w:val="en-GB" w:eastAsia="en-GB"/>
              </w:rPr>
              <w:t>1</w:t>
            </w:r>
          </w:p>
        </w:tc>
        <w:tc>
          <w:tcPr>
            <w:tcW w:w="1613" w:type="dxa"/>
            <w:vAlign w:val="center"/>
          </w:tcPr>
          <w:p w14:paraId="38A851DB" w14:textId="77777777" w:rsidR="00C07F09" w:rsidRDefault="00C07F09" w:rsidP="00C07F09">
            <w:pPr>
              <w:spacing w:after="0"/>
              <w:jc w:val="center"/>
              <w:rPr>
                <w:lang w:val="en-GB" w:eastAsia="en-GB"/>
              </w:rPr>
            </w:pPr>
            <w:r>
              <w:rPr>
                <w:lang w:val="en-GB" w:eastAsia="en-GB"/>
              </w:rPr>
              <w:t>(0.004,0.0025)</w:t>
            </w:r>
            <w:r w:rsidRPr="00C07F09">
              <w:rPr>
                <w:vertAlign w:val="superscript"/>
                <w:lang w:val="en-GB" w:eastAsia="en-GB"/>
              </w:rPr>
              <w:t>2</w:t>
            </w:r>
          </w:p>
        </w:tc>
        <w:tc>
          <w:tcPr>
            <w:tcW w:w="1571" w:type="dxa"/>
            <w:vAlign w:val="center"/>
          </w:tcPr>
          <w:p w14:paraId="2C5908F7" w14:textId="77777777" w:rsidR="00C07F09" w:rsidRDefault="00C07F09" w:rsidP="00C07F09">
            <w:pPr>
              <w:spacing w:after="0"/>
              <w:jc w:val="center"/>
              <w:rPr>
                <w:lang w:val="en-GB" w:eastAsia="en-GB"/>
              </w:rPr>
            </w:pPr>
            <w:r>
              <w:rPr>
                <w:lang w:val="en-GB" w:eastAsia="en-GB"/>
              </w:rPr>
              <w:t>181</w:t>
            </w:r>
          </w:p>
        </w:tc>
        <w:tc>
          <w:tcPr>
            <w:tcW w:w="1619" w:type="dxa"/>
            <w:vAlign w:val="center"/>
          </w:tcPr>
          <w:p w14:paraId="6EB9B8D4" w14:textId="77777777" w:rsidR="00C07F09" w:rsidRDefault="00C07F09" w:rsidP="00C07F09">
            <w:pPr>
              <w:spacing w:after="0"/>
              <w:jc w:val="center"/>
              <w:rPr>
                <w:lang w:val="en-GB" w:eastAsia="en-GB"/>
              </w:rPr>
            </w:pPr>
            <w:r>
              <w:rPr>
                <w:lang w:val="en-GB" w:eastAsia="en-GB"/>
              </w:rPr>
              <w:t>1.5e7</w:t>
            </w:r>
          </w:p>
        </w:tc>
        <w:tc>
          <w:tcPr>
            <w:tcW w:w="1430" w:type="dxa"/>
            <w:vAlign w:val="center"/>
          </w:tcPr>
          <w:p w14:paraId="65F499B2" w14:textId="77777777" w:rsidR="00C07F09" w:rsidRDefault="00C07F09" w:rsidP="00C07F09">
            <w:pPr>
              <w:spacing w:after="0"/>
              <w:jc w:val="center"/>
              <w:rPr>
                <w:lang w:val="en-GB" w:eastAsia="en-GB"/>
              </w:rPr>
            </w:pPr>
            <w:r>
              <w:rPr>
                <w:lang w:val="en-GB" w:eastAsia="en-GB"/>
              </w:rPr>
              <w:t>246</w:t>
            </w:r>
          </w:p>
        </w:tc>
        <w:tc>
          <w:tcPr>
            <w:tcW w:w="1430" w:type="dxa"/>
            <w:vAlign w:val="center"/>
          </w:tcPr>
          <w:p w14:paraId="73B92517" w14:textId="77777777" w:rsidR="00C07F09" w:rsidRDefault="00C07F09" w:rsidP="00C07F09">
            <w:pPr>
              <w:spacing w:after="0"/>
              <w:jc w:val="center"/>
              <w:rPr>
                <w:lang w:val="en-GB" w:eastAsia="en-GB"/>
              </w:rPr>
            </w:pPr>
            <w:r>
              <w:rPr>
                <w:lang w:val="en-GB" w:eastAsia="en-GB"/>
              </w:rPr>
              <w:t>123</w:t>
            </w:r>
          </w:p>
        </w:tc>
      </w:tr>
      <w:tr w:rsidR="00C07F09" w14:paraId="381F4EFC" w14:textId="77777777" w:rsidTr="00C07F09">
        <w:tc>
          <w:tcPr>
            <w:tcW w:w="1687" w:type="dxa"/>
            <w:vAlign w:val="center"/>
          </w:tcPr>
          <w:p w14:paraId="08ED5451" w14:textId="77777777" w:rsidR="00C07F09" w:rsidRDefault="00C07F09" w:rsidP="00C07F09">
            <w:pPr>
              <w:spacing w:after="0"/>
              <w:jc w:val="center"/>
              <w:rPr>
                <w:lang w:val="en-GB" w:eastAsia="en-GB"/>
              </w:rPr>
            </w:pPr>
            <w:r>
              <w:rPr>
                <w:lang w:val="en-GB" w:eastAsia="en-GB"/>
              </w:rPr>
              <w:t>99.8</w:t>
            </w:r>
          </w:p>
        </w:tc>
        <w:tc>
          <w:tcPr>
            <w:tcW w:w="1613" w:type="dxa"/>
            <w:vAlign w:val="center"/>
          </w:tcPr>
          <w:p w14:paraId="13C866D1" w14:textId="77777777" w:rsidR="00C07F09" w:rsidRDefault="00C07F09" w:rsidP="00C07F09">
            <w:pPr>
              <w:spacing w:after="0"/>
              <w:jc w:val="center"/>
              <w:rPr>
                <w:lang w:val="en-GB" w:eastAsia="en-GB"/>
              </w:rPr>
            </w:pPr>
            <w:r>
              <w:rPr>
                <w:lang w:val="en-GB" w:eastAsia="en-GB"/>
              </w:rPr>
              <w:t>8.5e-5</w:t>
            </w:r>
          </w:p>
        </w:tc>
        <w:tc>
          <w:tcPr>
            <w:tcW w:w="1571" w:type="dxa"/>
            <w:vAlign w:val="center"/>
          </w:tcPr>
          <w:p w14:paraId="0A1D2D08" w14:textId="77777777" w:rsidR="00C07F09" w:rsidRDefault="00C07F09" w:rsidP="00C07F09">
            <w:pPr>
              <w:spacing w:after="0"/>
              <w:jc w:val="center"/>
              <w:rPr>
                <w:lang w:val="en-GB" w:eastAsia="en-GB"/>
              </w:rPr>
            </w:pPr>
            <w:r>
              <w:rPr>
                <w:lang w:val="en-GB" w:eastAsia="en-GB"/>
              </w:rPr>
              <w:t>345</w:t>
            </w:r>
          </w:p>
        </w:tc>
        <w:tc>
          <w:tcPr>
            <w:tcW w:w="1619" w:type="dxa"/>
            <w:vAlign w:val="center"/>
          </w:tcPr>
          <w:p w14:paraId="1C553BDD" w14:textId="77777777" w:rsidR="00C07F09" w:rsidRDefault="00C07F09" w:rsidP="00C07F09">
            <w:pPr>
              <w:spacing w:after="0"/>
              <w:jc w:val="center"/>
              <w:rPr>
                <w:lang w:val="en-GB" w:eastAsia="en-GB"/>
              </w:rPr>
            </w:pPr>
            <w:r>
              <w:rPr>
                <w:lang w:val="en-GB" w:eastAsia="en-GB"/>
              </w:rPr>
              <w:t>2.8e7</w:t>
            </w:r>
          </w:p>
        </w:tc>
        <w:tc>
          <w:tcPr>
            <w:tcW w:w="1430" w:type="dxa"/>
            <w:vAlign w:val="center"/>
          </w:tcPr>
          <w:p w14:paraId="0CE64A5B" w14:textId="77777777" w:rsidR="00C07F09" w:rsidRPr="00C07F09" w:rsidRDefault="00C07F09" w:rsidP="00C07F09">
            <w:pPr>
              <w:spacing w:after="0"/>
              <w:jc w:val="center"/>
              <w:rPr>
                <w:lang w:val="en-GB" w:eastAsia="en-GB"/>
              </w:rPr>
            </w:pPr>
            <w:r w:rsidRPr="00C07F09">
              <w:rPr>
                <w:lang w:val="en-GB" w:eastAsia="en-GB"/>
              </w:rPr>
              <w:t>466</w:t>
            </w:r>
          </w:p>
        </w:tc>
        <w:tc>
          <w:tcPr>
            <w:tcW w:w="1430" w:type="dxa"/>
            <w:vAlign w:val="center"/>
          </w:tcPr>
          <w:p w14:paraId="79BF39F4" w14:textId="77777777" w:rsidR="00C07F09" w:rsidRPr="00C07F09" w:rsidRDefault="00C07F09" w:rsidP="00C07F09">
            <w:pPr>
              <w:spacing w:after="0"/>
              <w:jc w:val="center"/>
              <w:rPr>
                <w:lang w:val="en-GB" w:eastAsia="en-GB"/>
              </w:rPr>
            </w:pPr>
            <w:r w:rsidRPr="00C07F09">
              <w:rPr>
                <w:lang w:val="en-GB" w:eastAsia="en-GB"/>
              </w:rPr>
              <w:t>233</w:t>
            </w:r>
          </w:p>
        </w:tc>
      </w:tr>
      <w:tr w:rsidR="00C07F09" w14:paraId="5F9BB8E5" w14:textId="77777777" w:rsidTr="00C07F09">
        <w:tc>
          <w:tcPr>
            <w:tcW w:w="1687" w:type="dxa"/>
            <w:vAlign w:val="center"/>
          </w:tcPr>
          <w:p w14:paraId="2425F171" w14:textId="77777777" w:rsidR="00C07F09" w:rsidRDefault="00C07F09" w:rsidP="00C07F09">
            <w:pPr>
              <w:spacing w:after="0"/>
              <w:jc w:val="center"/>
              <w:rPr>
                <w:lang w:val="en-GB" w:eastAsia="en-GB"/>
              </w:rPr>
            </w:pPr>
            <w:r>
              <w:rPr>
                <w:lang w:val="en-GB" w:eastAsia="en-GB"/>
              </w:rPr>
              <w:t>99.98</w:t>
            </w:r>
          </w:p>
        </w:tc>
        <w:tc>
          <w:tcPr>
            <w:tcW w:w="1613" w:type="dxa"/>
            <w:vAlign w:val="center"/>
          </w:tcPr>
          <w:p w14:paraId="5EAC31FF" w14:textId="77777777" w:rsidR="00C07F09" w:rsidRDefault="00C07F09" w:rsidP="00C07F09">
            <w:pPr>
              <w:spacing w:after="0"/>
              <w:jc w:val="center"/>
              <w:rPr>
                <w:lang w:val="en-GB" w:eastAsia="en-GB"/>
              </w:rPr>
            </w:pPr>
            <w:r>
              <w:rPr>
                <w:lang w:val="en-GB" w:eastAsia="en-GB"/>
              </w:rPr>
              <w:t>8e-6</w:t>
            </w:r>
          </w:p>
        </w:tc>
        <w:tc>
          <w:tcPr>
            <w:tcW w:w="1571" w:type="dxa"/>
            <w:vAlign w:val="center"/>
          </w:tcPr>
          <w:p w14:paraId="0F06FB73" w14:textId="77777777" w:rsidR="00C07F09" w:rsidRDefault="00C07F09" w:rsidP="00C07F09">
            <w:pPr>
              <w:spacing w:after="0"/>
              <w:jc w:val="center"/>
              <w:rPr>
                <w:lang w:val="en-GB" w:eastAsia="en-GB"/>
              </w:rPr>
            </w:pPr>
            <w:r>
              <w:rPr>
                <w:lang w:val="en-GB" w:eastAsia="en-GB"/>
              </w:rPr>
              <w:t>454</w:t>
            </w:r>
          </w:p>
        </w:tc>
        <w:tc>
          <w:tcPr>
            <w:tcW w:w="1619" w:type="dxa"/>
            <w:vAlign w:val="center"/>
          </w:tcPr>
          <w:p w14:paraId="19E92F44" w14:textId="77777777" w:rsidR="00C07F09" w:rsidRDefault="00C07F09" w:rsidP="00C07F09">
            <w:pPr>
              <w:spacing w:after="0"/>
              <w:jc w:val="center"/>
              <w:rPr>
                <w:lang w:val="en-GB" w:eastAsia="en-GB"/>
              </w:rPr>
            </w:pPr>
            <w:r>
              <w:rPr>
                <w:lang w:val="en-GB" w:eastAsia="en-GB"/>
              </w:rPr>
              <w:t>3.7e7</w:t>
            </w:r>
          </w:p>
        </w:tc>
        <w:tc>
          <w:tcPr>
            <w:tcW w:w="1430" w:type="dxa"/>
            <w:vAlign w:val="center"/>
          </w:tcPr>
          <w:p w14:paraId="21C6F7EE" w14:textId="77777777" w:rsidR="00C07F09" w:rsidRPr="00C07F09" w:rsidRDefault="00C07F09" w:rsidP="00C07F09">
            <w:pPr>
              <w:spacing w:after="0"/>
              <w:jc w:val="center"/>
              <w:rPr>
                <w:lang w:val="en-GB" w:eastAsia="en-GB"/>
              </w:rPr>
            </w:pPr>
            <w:r w:rsidRPr="00C07F09">
              <w:rPr>
                <w:lang w:val="en-GB" w:eastAsia="en-GB"/>
              </w:rPr>
              <w:t>614</w:t>
            </w:r>
          </w:p>
        </w:tc>
        <w:tc>
          <w:tcPr>
            <w:tcW w:w="1430" w:type="dxa"/>
            <w:vAlign w:val="center"/>
          </w:tcPr>
          <w:p w14:paraId="69223016" w14:textId="77777777" w:rsidR="00C07F09" w:rsidRPr="00C07F09" w:rsidRDefault="00C07F09" w:rsidP="00C07F09">
            <w:pPr>
              <w:spacing w:after="0"/>
              <w:jc w:val="center"/>
              <w:rPr>
                <w:lang w:val="en-GB" w:eastAsia="en-GB"/>
              </w:rPr>
            </w:pPr>
            <w:r w:rsidRPr="00C07F09">
              <w:rPr>
                <w:lang w:val="en-GB" w:eastAsia="en-GB"/>
              </w:rPr>
              <w:t>307</w:t>
            </w:r>
          </w:p>
        </w:tc>
      </w:tr>
      <w:tr w:rsidR="00C07F09" w:rsidRPr="00C07F09" w14:paraId="7BB94142" w14:textId="77777777" w:rsidTr="00C07F09">
        <w:tc>
          <w:tcPr>
            <w:tcW w:w="1687" w:type="dxa"/>
            <w:vAlign w:val="center"/>
          </w:tcPr>
          <w:p w14:paraId="74112186" w14:textId="77777777" w:rsidR="00C07F09" w:rsidRPr="00C07F09" w:rsidRDefault="00C07F09" w:rsidP="00C07F09">
            <w:pPr>
              <w:spacing w:after="0"/>
              <w:jc w:val="center"/>
              <w:rPr>
                <w:i/>
                <w:lang w:val="en-GB" w:eastAsia="en-GB"/>
              </w:rPr>
            </w:pPr>
            <w:r>
              <w:rPr>
                <w:i/>
                <w:lang w:val="en-GB" w:eastAsia="en-GB"/>
              </w:rPr>
              <w:t>99.998</w:t>
            </w:r>
          </w:p>
        </w:tc>
        <w:tc>
          <w:tcPr>
            <w:tcW w:w="1613" w:type="dxa"/>
            <w:vAlign w:val="center"/>
          </w:tcPr>
          <w:p w14:paraId="504006F1" w14:textId="77777777" w:rsidR="00C07F09" w:rsidRPr="00C546A7" w:rsidRDefault="00C07F09" w:rsidP="00C07F09">
            <w:pPr>
              <w:spacing w:after="0"/>
              <w:jc w:val="center"/>
              <w:rPr>
                <w:i/>
                <w:vertAlign w:val="superscript"/>
                <w:lang w:val="en-GB" w:eastAsia="en-GB"/>
              </w:rPr>
            </w:pPr>
            <w:r>
              <w:rPr>
                <w:i/>
                <w:lang w:val="en-GB" w:eastAsia="en-GB"/>
              </w:rPr>
              <w:t>8e-7</w:t>
            </w:r>
            <w:r w:rsidR="00C546A7">
              <w:rPr>
                <w:i/>
                <w:vertAlign w:val="superscript"/>
                <w:lang w:val="en-GB" w:eastAsia="en-GB"/>
              </w:rPr>
              <w:t>3</w:t>
            </w:r>
          </w:p>
        </w:tc>
        <w:tc>
          <w:tcPr>
            <w:tcW w:w="1571" w:type="dxa"/>
            <w:vAlign w:val="center"/>
          </w:tcPr>
          <w:p w14:paraId="43572FBB" w14:textId="77777777" w:rsidR="00C07F09" w:rsidRPr="00C07F09" w:rsidRDefault="00C07F09" w:rsidP="00C07F09">
            <w:pPr>
              <w:spacing w:after="0"/>
              <w:jc w:val="center"/>
              <w:rPr>
                <w:i/>
                <w:lang w:val="en-GB" w:eastAsia="en-GB"/>
              </w:rPr>
            </w:pPr>
            <w:r>
              <w:rPr>
                <w:i/>
                <w:lang w:val="en-GB" w:eastAsia="en-GB"/>
              </w:rPr>
              <w:t>562</w:t>
            </w:r>
          </w:p>
        </w:tc>
        <w:tc>
          <w:tcPr>
            <w:tcW w:w="1619" w:type="dxa"/>
            <w:vAlign w:val="center"/>
          </w:tcPr>
          <w:p w14:paraId="02CEED28" w14:textId="77777777" w:rsidR="00C07F09" w:rsidRPr="00C07F09" w:rsidRDefault="00C07F09" w:rsidP="00C07F09">
            <w:pPr>
              <w:spacing w:after="0"/>
              <w:jc w:val="center"/>
              <w:rPr>
                <w:i/>
                <w:lang w:val="en-GB" w:eastAsia="en-GB"/>
              </w:rPr>
            </w:pPr>
            <w:r>
              <w:rPr>
                <w:i/>
                <w:lang w:val="en-GB" w:eastAsia="en-GB"/>
              </w:rPr>
              <w:t>4.6e7</w:t>
            </w:r>
          </w:p>
        </w:tc>
        <w:tc>
          <w:tcPr>
            <w:tcW w:w="1430" w:type="dxa"/>
            <w:vAlign w:val="center"/>
          </w:tcPr>
          <w:p w14:paraId="576CD14D" w14:textId="77777777" w:rsidR="00C07F09" w:rsidRPr="00C07F09" w:rsidRDefault="00C07F09" w:rsidP="00C07F09">
            <w:pPr>
              <w:spacing w:after="0"/>
              <w:jc w:val="center"/>
              <w:rPr>
                <w:i/>
                <w:lang w:val="en-GB" w:eastAsia="en-GB"/>
              </w:rPr>
            </w:pPr>
            <w:r w:rsidRPr="00C07F09">
              <w:rPr>
                <w:i/>
                <w:lang w:val="en-GB" w:eastAsia="en-GB"/>
              </w:rPr>
              <w:t>760</w:t>
            </w:r>
          </w:p>
        </w:tc>
        <w:tc>
          <w:tcPr>
            <w:tcW w:w="1430" w:type="dxa"/>
            <w:vAlign w:val="center"/>
          </w:tcPr>
          <w:p w14:paraId="04A6528B" w14:textId="77777777" w:rsidR="00C07F09" w:rsidRPr="00C07F09" w:rsidRDefault="00C07F09" w:rsidP="00C07F09">
            <w:pPr>
              <w:spacing w:after="0"/>
              <w:jc w:val="center"/>
              <w:rPr>
                <w:i/>
                <w:lang w:val="en-GB" w:eastAsia="en-GB"/>
              </w:rPr>
            </w:pPr>
            <w:r w:rsidRPr="00C07F09">
              <w:rPr>
                <w:i/>
                <w:lang w:val="en-GB" w:eastAsia="en-GB"/>
              </w:rPr>
              <w:t>380</w:t>
            </w:r>
          </w:p>
        </w:tc>
      </w:tr>
      <w:tr w:rsidR="00C546A7" w:rsidRPr="00C07F09" w14:paraId="6295BC97" w14:textId="77777777" w:rsidTr="00D739C9">
        <w:tc>
          <w:tcPr>
            <w:tcW w:w="9350" w:type="dxa"/>
            <w:gridSpan w:val="6"/>
            <w:vAlign w:val="center"/>
          </w:tcPr>
          <w:p w14:paraId="0D098BF9" w14:textId="77777777" w:rsidR="00C546A7" w:rsidRPr="007B0DA8" w:rsidRDefault="00C546A7" w:rsidP="007B0DA8">
            <w:pPr>
              <w:spacing w:after="0"/>
              <w:rPr>
                <w:sz w:val="18"/>
                <w:lang w:val="en-GB" w:eastAsia="en-GB"/>
              </w:rPr>
            </w:pPr>
            <w:r w:rsidRPr="007B0DA8">
              <w:rPr>
                <w:sz w:val="18"/>
                <w:lang w:val="en-GB" w:eastAsia="en-GB"/>
              </w:rPr>
              <w:t>1: Based on methodology from TS 36.521-1</w:t>
            </w:r>
          </w:p>
          <w:p w14:paraId="424B80D6" w14:textId="77777777" w:rsidR="00C546A7" w:rsidRPr="007B0DA8" w:rsidRDefault="00C546A7" w:rsidP="007B0DA8">
            <w:pPr>
              <w:spacing w:after="0"/>
              <w:rPr>
                <w:sz w:val="18"/>
                <w:lang w:val="en-GB" w:eastAsia="en-GB"/>
              </w:rPr>
            </w:pPr>
            <w:r w:rsidRPr="007B0DA8">
              <w:rPr>
                <w:sz w:val="18"/>
                <w:lang w:val="en-GB" w:eastAsia="en-GB"/>
              </w:rPr>
              <w:t>2: Asymmetric wrong decision probabilities are assumed</w:t>
            </w:r>
          </w:p>
          <w:p w14:paraId="659A601D" w14:textId="77777777" w:rsidR="00C546A7" w:rsidRPr="007B0DA8" w:rsidRDefault="00C546A7" w:rsidP="007B0DA8">
            <w:pPr>
              <w:spacing w:after="0"/>
              <w:rPr>
                <w:sz w:val="18"/>
                <w:lang w:val="en-GB" w:eastAsia="en-GB"/>
              </w:rPr>
            </w:pPr>
            <w:r w:rsidRPr="007B0DA8">
              <w:rPr>
                <w:sz w:val="18"/>
                <w:lang w:val="en-GB" w:eastAsia="en-GB"/>
              </w:rPr>
              <w:t>3: Derived based on extrapolating D for confidence level of 99.998 from other vales in 34.121-1</w:t>
            </w:r>
          </w:p>
          <w:p w14:paraId="6E663896" w14:textId="77777777" w:rsidR="00C546A7" w:rsidRPr="00C07F09" w:rsidRDefault="00C546A7" w:rsidP="00C07F09">
            <w:pPr>
              <w:spacing w:after="0"/>
              <w:jc w:val="center"/>
              <w:rPr>
                <w:i/>
                <w:lang w:val="en-GB" w:eastAsia="en-GB"/>
              </w:rPr>
            </w:pPr>
          </w:p>
        </w:tc>
      </w:tr>
    </w:tbl>
    <w:p w14:paraId="2570CE7D" w14:textId="77777777" w:rsidR="00F25FDF" w:rsidRDefault="00C546A7" w:rsidP="00EC1969">
      <w:pPr>
        <w:rPr>
          <w:lang w:eastAsia="en-GB"/>
        </w:rPr>
      </w:pPr>
      <w:r>
        <w:rPr>
          <w:lang w:eastAsia="en-GB"/>
        </w:rPr>
        <w:t>The number of samples in the above table are derived based on the assumption that the same values for wrong decision probabilities per step can be used for BLER of 10</w:t>
      </w:r>
      <w:r w:rsidRPr="00C546A7">
        <w:rPr>
          <w:vertAlign w:val="superscript"/>
          <w:lang w:eastAsia="en-GB"/>
        </w:rPr>
        <w:t>-5</w:t>
      </w:r>
      <w:r>
        <w:rPr>
          <w:lang w:eastAsia="en-GB"/>
        </w:rPr>
        <w:t xml:space="preserve">. </w:t>
      </w:r>
    </w:p>
    <w:p w14:paraId="73AE5EE2" w14:textId="76D0E4CC" w:rsidR="00C546A7" w:rsidRDefault="00600136" w:rsidP="00EC1969">
      <w:pPr>
        <w:rPr>
          <w:lang w:eastAsia="en-GB"/>
        </w:rPr>
      </w:pPr>
      <w:r>
        <w:rPr>
          <w:lang w:eastAsia="en-GB"/>
        </w:rPr>
        <w:t xml:space="preserve">Assuming 30KHz SCS is used, for the highest CL the testing time </w:t>
      </w:r>
      <w:r w:rsidR="002A2424">
        <w:rPr>
          <w:lang w:eastAsia="en-GB"/>
        </w:rPr>
        <w:t xml:space="preserve">is around 6hrs. </w:t>
      </w:r>
      <w:r w:rsidR="00213E2A">
        <w:rPr>
          <w:lang w:eastAsia="en-GB"/>
        </w:rPr>
        <w:t>The testing time seems feasible for even high confidence levels as derived based on methodology from RAN5 spec.</w:t>
      </w:r>
      <w:r w:rsidR="002A2424">
        <w:rPr>
          <w:lang w:eastAsia="en-GB"/>
        </w:rPr>
        <w:t xml:space="preserve"> </w:t>
      </w:r>
    </w:p>
    <w:p w14:paraId="2052C23E" w14:textId="2046FAE1" w:rsidR="002A2424" w:rsidRDefault="00213E2A" w:rsidP="00EC1969">
      <w:pPr>
        <w:rPr>
          <w:i/>
          <w:lang w:eastAsia="en-GB"/>
        </w:rPr>
      </w:pPr>
      <w:r w:rsidRPr="00C8369B">
        <w:rPr>
          <w:b/>
          <w:i/>
          <w:lang w:eastAsia="en-GB"/>
        </w:rPr>
        <w:t>Observation #1:</w:t>
      </w:r>
      <w:r>
        <w:rPr>
          <w:i/>
          <w:lang w:eastAsia="en-GB"/>
        </w:rPr>
        <w:t xml:space="preserve"> Testing time seems feasible for high confidence levels for 30KHz SCS</w:t>
      </w:r>
    </w:p>
    <w:p w14:paraId="5E134335" w14:textId="6EBAB411" w:rsidR="00213E2A" w:rsidRDefault="00213E2A" w:rsidP="00EC1969">
      <w:pPr>
        <w:rPr>
          <w:lang w:eastAsia="en-GB"/>
        </w:rPr>
      </w:pPr>
      <w:r>
        <w:rPr>
          <w:lang w:eastAsia="en-GB"/>
        </w:rPr>
        <w:t xml:space="preserve">In order to define confidence level for high reliability testing we recommend discussing further within RAN4 </w:t>
      </w:r>
      <w:r w:rsidR="00916D27">
        <w:rPr>
          <w:lang w:eastAsia="en-GB"/>
        </w:rPr>
        <w:t>and</w:t>
      </w:r>
      <w:r>
        <w:rPr>
          <w:lang w:eastAsia="en-GB"/>
        </w:rPr>
        <w:t xml:space="preserve"> </w:t>
      </w:r>
      <w:r w:rsidR="00604809">
        <w:rPr>
          <w:lang w:eastAsia="en-GB"/>
        </w:rPr>
        <w:t xml:space="preserve">depending on outcome determine if there is need to involve </w:t>
      </w:r>
      <w:r>
        <w:rPr>
          <w:lang w:eastAsia="en-GB"/>
        </w:rPr>
        <w:t>other WGs and certification groups</w:t>
      </w:r>
      <w:r w:rsidR="00604809">
        <w:rPr>
          <w:lang w:eastAsia="en-GB"/>
        </w:rPr>
        <w:t xml:space="preserve"> on outcome of discussion</w:t>
      </w:r>
      <w:r>
        <w:rPr>
          <w:lang w:eastAsia="en-GB"/>
        </w:rPr>
        <w:t>.</w:t>
      </w:r>
    </w:p>
    <w:p w14:paraId="5139025D" w14:textId="6E0E2703" w:rsidR="00213E2A" w:rsidRPr="00213E2A" w:rsidRDefault="00213E2A" w:rsidP="00EC1969">
      <w:pPr>
        <w:rPr>
          <w:b/>
          <w:lang w:eastAsia="en-GB"/>
        </w:rPr>
      </w:pPr>
      <w:r>
        <w:rPr>
          <w:b/>
          <w:lang w:eastAsia="en-GB"/>
        </w:rPr>
        <w:t>Proposal #1: R</w:t>
      </w:r>
      <w:r w:rsidR="00C8369B">
        <w:rPr>
          <w:b/>
          <w:lang w:eastAsia="en-GB"/>
        </w:rPr>
        <w:t xml:space="preserve">AN4 discuss further on how confidence level is chosen for high </w:t>
      </w:r>
      <w:r w:rsidR="00916D27">
        <w:rPr>
          <w:b/>
          <w:lang w:eastAsia="en-GB"/>
        </w:rPr>
        <w:t>reliability</w:t>
      </w:r>
      <w:r w:rsidR="00C8369B">
        <w:rPr>
          <w:b/>
          <w:lang w:eastAsia="en-GB"/>
        </w:rPr>
        <w:t xml:space="preserve"> testing and </w:t>
      </w:r>
      <w:r w:rsidR="00D0245F">
        <w:rPr>
          <w:b/>
          <w:lang w:eastAsia="en-GB"/>
        </w:rPr>
        <w:t>inform</w:t>
      </w:r>
      <w:r w:rsidR="00C8369B">
        <w:rPr>
          <w:b/>
          <w:lang w:eastAsia="en-GB"/>
        </w:rPr>
        <w:t xml:space="preserve"> other WGs and/or certification groups</w:t>
      </w:r>
      <w:r w:rsidR="00604809">
        <w:rPr>
          <w:b/>
          <w:lang w:eastAsia="en-GB"/>
        </w:rPr>
        <w:t xml:space="preserve"> if necessary</w:t>
      </w:r>
    </w:p>
    <w:p w14:paraId="2FD4A7F8" w14:textId="6B36CAF8" w:rsidR="008D1C87" w:rsidRDefault="008D1C87" w:rsidP="00EC1969">
      <w:pPr>
        <w:rPr>
          <w:lang w:eastAsia="en-GB"/>
        </w:rPr>
      </w:pPr>
    </w:p>
    <w:p w14:paraId="301586E7" w14:textId="22D73097" w:rsidR="008D1C87" w:rsidRDefault="008D1C87" w:rsidP="00EC1969">
      <w:pPr>
        <w:rPr>
          <w:lang w:eastAsia="en-GB"/>
        </w:rPr>
      </w:pPr>
      <w:r>
        <w:rPr>
          <w:b/>
          <w:sz w:val="22"/>
        </w:rPr>
        <w:t xml:space="preserve">BLER </w:t>
      </w:r>
      <w:r w:rsidRPr="008D1C87">
        <w:rPr>
          <w:b/>
          <w:sz w:val="22"/>
        </w:rPr>
        <w:t xml:space="preserve">Target </w:t>
      </w:r>
      <w:r>
        <w:rPr>
          <w:b/>
          <w:sz w:val="22"/>
        </w:rPr>
        <w:t>for test</w:t>
      </w:r>
    </w:p>
    <w:p w14:paraId="6F7C37F4" w14:textId="223D96F3" w:rsidR="002A2424" w:rsidRPr="00916D27" w:rsidRDefault="002A2424" w:rsidP="00EC1969">
      <w:pPr>
        <w:rPr>
          <w:lang w:eastAsia="en-GB"/>
        </w:rPr>
      </w:pPr>
      <w:r w:rsidRPr="00916D27">
        <w:rPr>
          <w:lang w:eastAsia="en-GB"/>
        </w:rPr>
        <w:t>In RAN4#92bis the discussion on actual BLER for test</w:t>
      </w:r>
      <w:r w:rsidR="00986E07" w:rsidRPr="00916D27">
        <w:rPr>
          <w:lang w:eastAsia="en-GB"/>
        </w:rPr>
        <w:t xml:space="preserve"> concluded with the following agreement:</w:t>
      </w:r>
    </w:p>
    <w:p w14:paraId="0B7B6FE6" w14:textId="77777777" w:rsidR="00986E07" w:rsidRPr="00916D27" w:rsidRDefault="00986E07" w:rsidP="00986E07">
      <w:pPr>
        <w:numPr>
          <w:ilvl w:val="0"/>
          <w:numId w:val="28"/>
        </w:numPr>
        <w:rPr>
          <w:lang w:eastAsia="en-GB"/>
        </w:rPr>
      </w:pPr>
      <w:r w:rsidRPr="00916D27">
        <w:rPr>
          <w:lang w:eastAsia="en-GB"/>
        </w:rPr>
        <w:t>Expected level of actual BLER is FFS</w:t>
      </w:r>
    </w:p>
    <w:p w14:paraId="19807F88" w14:textId="77777777" w:rsidR="00986E07" w:rsidRPr="00916D27" w:rsidRDefault="00986E07" w:rsidP="00986E07">
      <w:pPr>
        <w:numPr>
          <w:ilvl w:val="1"/>
          <w:numId w:val="28"/>
        </w:numPr>
        <w:rPr>
          <w:lang w:eastAsia="en-GB"/>
        </w:rPr>
      </w:pPr>
      <w:r w:rsidRPr="00916D27">
        <w:rPr>
          <w:lang w:eastAsia="en-GB"/>
        </w:rPr>
        <w:t>BLER requirement is 1e-5 (Rel-15)</w:t>
      </w:r>
    </w:p>
    <w:p w14:paraId="71A947FD" w14:textId="77777777" w:rsidR="00986E07" w:rsidRPr="00916D27" w:rsidRDefault="00986E07" w:rsidP="00986E07">
      <w:pPr>
        <w:numPr>
          <w:ilvl w:val="1"/>
          <w:numId w:val="28"/>
        </w:numPr>
        <w:rPr>
          <w:lang w:eastAsia="en-GB"/>
        </w:rPr>
      </w:pPr>
      <w:r w:rsidRPr="00916D27">
        <w:rPr>
          <w:lang w:eastAsia="en-GB"/>
        </w:rPr>
        <w:t>Study expectations for real BLER of good DUTs:</w:t>
      </w:r>
    </w:p>
    <w:p w14:paraId="063BAEF9" w14:textId="77777777" w:rsidR="00986E07" w:rsidRPr="00916D27" w:rsidRDefault="00986E07" w:rsidP="00986E07">
      <w:pPr>
        <w:numPr>
          <w:ilvl w:val="2"/>
          <w:numId w:val="28"/>
        </w:numPr>
        <w:rPr>
          <w:lang w:eastAsia="en-GB"/>
        </w:rPr>
      </w:pPr>
      <w:r w:rsidRPr="00916D27">
        <w:rPr>
          <w:lang w:eastAsia="en-GB"/>
        </w:rPr>
        <w:t>1e-5, 5e-6, 1e-6, 1e-7</w:t>
      </w:r>
    </w:p>
    <w:p w14:paraId="3AB435E3" w14:textId="77777777" w:rsidR="00986E07" w:rsidRPr="00916D27" w:rsidRDefault="00986E07" w:rsidP="00986E07">
      <w:pPr>
        <w:numPr>
          <w:ilvl w:val="1"/>
          <w:numId w:val="28"/>
        </w:numPr>
        <w:rPr>
          <w:lang w:eastAsia="en-GB"/>
        </w:rPr>
      </w:pPr>
      <w:r w:rsidRPr="00916D27">
        <w:rPr>
          <w:lang w:eastAsia="en-GB"/>
        </w:rPr>
        <w:t>Study expectations for real BLER for bad DUTs</w:t>
      </w:r>
    </w:p>
    <w:p w14:paraId="2E841E7B" w14:textId="77777777" w:rsidR="00986E07" w:rsidRPr="00916D27" w:rsidRDefault="00986E07" w:rsidP="00986E07">
      <w:pPr>
        <w:numPr>
          <w:ilvl w:val="2"/>
          <w:numId w:val="28"/>
        </w:numPr>
        <w:rPr>
          <w:lang w:eastAsia="en-GB"/>
        </w:rPr>
      </w:pPr>
      <w:r w:rsidRPr="00916D27">
        <w:rPr>
          <w:lang w:eastAsia="en-GB"/>
        </w:rPr>
        <w:t>2e-5, 1e-3</w:t>
      </w:r>
    </w:p>
    <w:p w14:paraId="1D92266F" w14:textId="28552717" w:rsidR="00986E07" w:rsidRDefault="00916D27" w:rsidP="00EC1969">
      <w:pPr>
        <w:rPr>
          <w:lang w:eastAsia="en-GB"/>
        </w:rPr>
      </w:pPr>
      <w:r>
        <w:rPr>
          <w:lang w:eastAsia="en-GB"/>
        </w:rPr>
        <w:t>With a target BLER for test of 10</w:t>
      </w:r>
      <w:r w:rsidRPr="00916D27">
        <w:rPr>
          <w:vertAlign w:val="superscript"/>
          <w:lang w:eastAsia="en-GB"/>
        </w:rPr>
        <w:t>-5</w:t>
      </w:r>
      <w:r>
        <w:rPr>
          <w:lang w:eastAsia="en-GB"/>
        </w:rPr>
        <w:t xml:space="preserve">, we can expect a good DUT to have a much lower BLER. In order to enable a good DUT to pass, we could add some </w:t>
      </w:r>
      <w:r w:rsidR="00683DF1">
        <w:rPr>
          <w:lang w:eastAsia="en-GB"/>
        </w:rPr>
        <w:t xml:space="preserve">additional margin while defining SNR requirements such that it passes with early pass. Here the assumption is that for bad DUT a low target BLER is not achievable even at SNR higher than the requirement. </w:t>
      </w:r>
      <w:r w:rsidR="008D1C87">
        <w:rPr>
          <w:lang w:eastAsia="en-GB"/>
        </w:rPr>
        <w:t>For</w:t>
      </w:r>
      <w:r w:rsidR="00683DF1">
        <w:rPr>
          <w:lang w:eastAsia="en-GB"/>
        </w:rPr>
        <w:t xml:space="preserve"> test case with BLER requirement of 10</w:t>
      </w:r>
      <w:r w:rsidR="00683DF1" w:rsidRPr="008D1C87">
        <w:rPr>
          <w:vertAlign w:val="superscript"/>
          <w:lang w:eastAsia="en-GB"/>
        </w:rPr>
        <w:t>-5</w:t>
      </w:r>
      <w:r w:rsidR="00683DF1">
        <w:rPr>
          <w:lang w:eastAsia="en-GB"/>
        </w:rPr>
        <w:t xml:space="preserve"> we recommend adding extra margin to define </w:t>
      </w:r>
      <w:r w:rsidR="008D1C87">
        <w:rPr>
          <w:lang w:eastAsia="en-GB"/>
        </w:rPr>
        <w:t xml:space="preserve">SNR requirement to enable good DUT to pass with early pass criteria. </w:t>
      </w:r>
    </w:p>
    <w:p w14:paraId="65C967D5" w14:textId="654E2C61" w:rsidR="008D1C87" w:rsidRPr="008D1C87" w:rsidRDefault="008D1C87" w:rsidP="00EC1969">
      <w:pPr>
        <w:rPr>
          <w:b/>
          <w:lang w:eastAsia="en-GB"/>
        </w:rPr>
      </w:pPr>
      <w:r>
        <w:rPr>
          <w:b/>
          <w:lang w:eastAsia="en-GB"/>
        </w:rPr>
        <w:t xml:space="preserve">Proposal #2: For test case with </w:t>
      </w:r>
      <w:r w:rsidRPr="008D1C87">
        <w:rPr>
          <w:b/>
          <w:lang w:eastAsia="en-GB"/>
        </w:rPr>
        <w:t>BLER requirement of 10</w:t>
      </w:r>
      <w:r w:rsidRPr="008D1C87">
        <w:rPr>
          <w:b/>
          <w:vertAlign w:val="superscript"/>
          <w:lang w:eastAsia="en-GB"/>
        </w:rPr>
        <w:t>-5</w:t>
      </w:r>
      <w:r w:rsidRPr="008D1C87">
        <w:rPr>
          <w:b/>
          <w:lang w:eastAsia="en-GB"/>
        </w:rPr>
        <w:t xml:space="preserve"> </w:t>
      </w:r>
      <w:r>
        <w:rPr>
          <w:b/>
          <w:lang w:eastAsia="en-GB"/>
        </w:rPr>
        <w:t>add</w:t>
      </w:r>
      <w:r w:rsidRPr="008D1C87">
        <w:rPr>
          <w:b/>
          <w:lang w:eastAsia="en-GB"/>
        </w:rPr>
        <w:t xml:space="preserve"> extra margin to define SNR requirement to enable good DUT to pass with early pass criteria</w:t>
      </w:r>
    </w:p>
    <w:p w14:paraId="5AA0FE51" w14:textId="4271F885" w:rsidR="002A2424" w:rsidRDefault="002A2424" w:rsidP="00EC1969">
      <w:pPr>
        <w:rPr>
          <w:b/>
          <w:lang w:eastAsia="en-GB"/>
        </w:rPr>
      </w:pPr>
    </w:p>
    <w:p w14:paraId="2957E314" w14:textId="1F5046BE" w:rsidR="008D1C87" w:rsidRDefault="008D1C87" w:rsidP="00EC1969">
      <w:pPr>
        <w:rPr>
          <w:b/>
          <w:lang w:eastAsia="en-GB"/>
        </w:rPr>
      </w:pPr>
      <w:r>
        <w:rPr>
          <w:b/>
          <w:sz w:val="22"/>
        </w:rPr>
        <w:t>Reasonable test time</w:t>
      </w:r>
    </w:p>
    <w:p w14:paraId="01E57090" w14:textId="00BD5239" w:rsidR="00C8369B" w:rsidRPr="00C8369B" w:rsidRDefault="00C8369B" w:rsidP="00EC1969">
      <w:pPr>
        <w:rPr>
          <w:lang w:eastAsia="en-GB"/>
        </w:rPr>
      </w:pPr>
      <w:r>
        <w:rPr>
          <w:lang w:eastAsia="en-GB"/>
        </w:rPr>
        <w:t xml:space="preserve">In RAN4#92bis there were some inputs on reasonable test time for BS and UE. Based on our understanding </w:t>
      </w:r>
      <w:r w:rsidR="00367BBD">
        <w:rPr>
          <w:lang w:eastAsia="en-GB"/>
        </w:rPr>
        <w:t xml:space="preserve">it is not </w:t>
      </w:r>
      <w:r w:rsidR="00683DF1">
        <w:rPr>
          <w:lang w:eastAsia="en-GB"/>
        </w:rPr>
        <w:t>beneficial</w:t>
      </w:r>
      <w:r w:rsidR="00367BBD">
        <w:rPr>
          <w:lang w:eastAsia="en-GB"/>
        </w:rPr>
        <w:t xml:space="preserve"> to have very long testing times for either UE or BS. We recommend that the maximum allowable testing time be limited to 6 hours. Also, the number of test case introduced with long testing time and low BLER should be limited.</w:t>
      </w:r>
    </w:p>
    <w:p w14:paraId="31CB352A" w14:textId="1BE4592B" w:rsidR="007328FD" w:rsidRDefault="007328FD" w:rsidP="00EC1969">
      <w:pPr>
        <w:rPr>
          <w:b/>
          <w:lang w:eastAsia="en-GB"/>
        </w:rPr>
      </w:pPr>
      <w:r>
        <w:rPr>
          <w:b/>
          <w:lang w:eastAsia="en-GB"/>
        </w:rPr>
        <w:t>Proposal #</w:t>
      </w:r>
      <w:r w:rsidR="008D1C87">
        <w:rPr>
          <w:b/>
          <w:lang w:eastAsia="en-GB"/>
        </w:rPr>
        <w:t>3</w:t>
      </w:r>
      <w:r>
        <w:rPr>
          <w:b/>
          <w:lang w:eastAsia="en-GB"/>
        </w:rPr>
        <w:t xml:space="preserve">: </w:t>
      </w:r>
      <w:r w:rsidR="00367BBD">
        <w:rPr>
          <w:b/>
          <w:lang w:eastAsia="en-GB"/>
        </w:rPr>
        <w:t>A reasonable m</w:t>
      </w:r>
      <w:r w:rsidR="0078486A">
        <w:rPr>
          <w:b/>
          <w:lang w:eastAsia="en-GB"/>
        </w:rPr>
        <w:t>aximum allowable</w:t>
      </w:r>
      <w:r>
        <w:rPr>
          <w:b/>
          <w:lang w:eastAsia="en-GB"/>
        </w:rPr>
        <w:t xml:space="preserve"> test time for UE</w:t>
      </w:r>
      <w:r w:rsidR="00683DF1">
        <w:rPr>
          <w:b/>
          <w:lang w:eastAsia="en-GB"/>
        </w:rPr>
        <w:t xml:space="preserve"> or BS</w:t>
      </w:r>
      <w:r>
        <w:rPr>
          <w:b/>
          <w:lang w:eastAsia="en-GB"/>
        </w:rPr>
        <w:t xml:space="preserve"> is 6 hrs</w:t>
      </w:r>
      <w:r w:rsidR="00683DF1">
        <w:rPr>
          <w:b/>
          <w:lang w:eastAsia="en-GB"/>
        </w:rPr>
        <w:t xml:space="preserve">. </w:t>
      </w:r>
    </w:p>
    <w:p w14:paraId="5BC362CC" w14:textId="77777777" w:rsidR="007328FD" w:rsidRDefault="007328FD" w:rsidP="00EC1969">
      <w:pPr>
        <w:rPr>
          <w:b/>
          <w:lang w:eastAsia="en-GB"/>
        </w:rPr>
      </w:pPr>
    </w:p>
    <w:p w14:paraId="6C1B261E" w14:textId="77777777" w:rsidR="008D1C87" w:rsidRDefault="008D1C87" w:rsidP="00EC1969">
      <w:pPr>
        <w:rPr>
          <w:b/>
          <w:sz w:val="22"/>
        </w:rPr>
      </w:pPr>
      <w:r w:rsidRPr="008D1C87">
        <w:rPr>
          <w:b/>
          <w:sz w:val="22"/>
        </w:rPr>
        <w:t>Early pass/ fail decision frequency</w:t>
      </w:r>
    </w:p>
    <w:p w14:paraId="71B22471" w14:textId="7C47DDF6" w:rsidR="007328FD" w:rsidRPr="007328FD" w:rsidRDefault="007328FD" w:rsidP="00EC1969">
      <w:pPr>
        <w:rPr>
          <w:lang w:eastAsia="en-GB"/>
        </w:rPr>
      </w:pPr>
      <w:r>
        <w:rPr>
          <w:lang w:eastAsia="en-GB"/>
        </w:rPr>
        <w:t xml:space="preserve">It was agreed to use early decision concept, but early decision pass/fail decision frequency was </w:t>
      </w:r>
      <w:r w:rsidR="00451F28">
        <w:rPr>
          <w:lang w:eastAsia="en-GB"/>
        </w:rPr>
        <w:t>undecided</w:t>
      </w:r>
      <w:r>
        <w:rPr>
          <w:lang w:eastAsia="en-GB"/>
        </w:rPr>
        <w:t>. Outcome for RAN4#92 bis was:</w:t>
      </w:r>
    </w:p>
    <w:p w14:paraId="5A2CF850" w14:textId="77777777" w:rsidR="007328FD" w:rsidRPr="007328FD" w:rsidRDefault="007328FD" w:rsidP="007328FD">
      <w:pPr>
        <w:numPr>
          <w:ilvl w:val="0"/>
          <w:numId w:val="28"/>
        </w:numPr>
        <w:rPr>
          <w:lang w:eastAsia="en-GB"/>
        </w:rPr>
      </w:pPr>
      <w:r w:rsidRPr="007328FD">
        <w:rPr>
          <w:lang w:eastAsia="en-GB"/>
        </w:rPr>
        <w:t xml:space="preserve">Early pass/fail decision frequency is FFS </w:t>
      </w:r>
    </w:p>
    <w:p w14:paraId="0A3EF93F" w14:textId="77777777" w:rsidR="007328FD" w:rsidRPr="007328FD" w:rsidRDefault="007328FD" w:rsidP="007328FD">
      <w:pPr>
        <w:numPr>
          <w:ilvl w:val="1"/>
          <w:numId w:val="28"/>
        </w:numPr>
        <w:rPr>
          <w:lang w:eastAsia="en-GB"/>
        </w:rPr>
      </w:pPr>
      <w:bookmarkStart w:id="0" w:name="_Hlk23803655"/>
      <w:r w:rsidRPr="007328FD">
        <w:rPr>
          <w:lang w:eastAsia="en-GB"/>
        </w:rPr>
        <w:t>Option 1: Every time an error is observed, check pass/fail</w:t>
      </w:r>
    </w:p>
    <w:bookmarkEnd w:id="0"/>
    <w:p w14:paraId="2CEC93BF" w14:textId="77777777" w:rsidR="007328FD" w:rsidRPr="007328FD" w:rsidRDefault="007328FD" w:rsidP="007328FD">
      <w:pPr>
        <w:numPr>
          <w:ilvl w:val="1"/>
          <w:numId w:val="28"/>
        </w:numPr>
        <w:rPr>
          <w:lang w:eastAsia="en-GB"/>
        </w:rPr>
      </w:pPr>
      <w:r w:rsidRPr="007328FD">
        <w:rPr>
          <w:lang w:eastAsia="en-GB"/>
        </w:rPr>
        <w:t>Option 2: Only one pass/fail check</w:t>
      </w:r>
    </w:p>
    <w:p w14:paraId="0AECC029" w14:textId="77777777" w:rsidR="007328FD" w:rsidRPr="007328FD" w:rsidRDefault="007328FD" w:rsidP="007328FD">
      <w:pPr>
        <w:numPr>
          <w:ilvl w:val="1"/>
          <w:numId w:val="28"/>
        </w:numPr>
        <w:rPr>
          <w:lang w:eastAsia="en-GB"/>
        </w:rPr>
      </w:pPr>
      <w:r w:rsidRPr="007328FD">
        <w:rPr>
          <w:lang w:eastAsia="en-GB"/>
        </w:rPr>
        <w:t>Option 3: [2-4] early pass/fail checks based on fixed test time intervals</w:t>
      </w:r>
    </w:p>
    <w:p w14:paraId="37949A18" w14:textId="77777777" w:rsidR="007328FD" w:rsidRPr="007328FD" w:rsidRDefault="007328FD" w:rsidP="007328FD">
      <w:pPr>
        <w:numPr>
          <w:ilvl w:val="1"/>
          <w:numId w:val="28"/>
        </w:numPr>
        <w:rPr>
          <w:lang w:eastAsia="en-GB"/>
        </w:rPr>
      </w:pPr>
      <w:r w:rsidRPr="007328FD">
        <w:rPr>
          <w:lang w:eastAsia="en-GB"/>
        </w:rPr>
        <w:t>Option 4: Check every N error instances. N is FFS</w:t>
      </w:r>
    </w:p>
    <w:p w14:paraId="5AE86335" w14:textId="1352F2C9" w:rsidR="007328FD" w:rsidRPr="005F754E" w:rsidRDefault="007328FD" w:rsidP="00EC1969">
      <w:pPr>
        <w:rPr>
          <w:color w:val="FF0000"/>
          <w:lang w:eastAsia="en-GB"/>
        </w:rPr>
      </w:pPr>
      <w:r w:rsidRPr="007328FD">
        <w:rPr>
          <w:lang w:eastAsia="en-GB"/>
        </w:rPr>
        <w:t xml:space="preserve">Based on the </w:t>
      </w:r>
      <w:r w:rsidR="0078486A">
        <w:rPr>
          <w:lang w:eastAsia="en-GB"/>
        </w:rPr>
        <w:t xml:space="preserve">test methodology the pass-fail limits are calculated based on D per step. The analysis we provide is for checking pass/fail at every step or error </w:t>
      </w:r>
      <w:r w:rsidR="005F754E">
        <w:rPr>
          <w:lang w:eastAsia="en-GB"/>
        </w:rPr>
        <w:t xml:space="preserve">occurrence. </w:t>
      </w:r>
      <w:r w:rsidR="00367BBD">
        <w:rPr>
          <w:lang w:eastAsia="en-GB"/>
        </w:rPr>
        <w:t xml:space="preserve">It is unclear whether using a different method of testing after an interval of errors will influence testing time. Hence, we propose to use the methodology from RAN5 spec and check for pass or fail at every error step. </w:t>
      </w:r>
    </w:p>
    <w:p w14:paraId="2032D5F4" w14:textId="4DEA041C" w:rsidR="007328FD" w:rsidRDefault="007328FD" w:rsidP="00EC1969">
      <w:pPr>
        <w:rPr>
          <w:b/>
          <w:lang w:eastAsia="en-GB"/>
        </w:rPr>
      </w:pPr>
      <w:r>
        <w:rPr>
          <w:b/>
          <w:lang w:eastAsia="en-GB"/>
        </w:rPr>
        <w:t>Proposal #</w:t>
      </w:r>
      <w:r w:rsidR="008D1C87">
        <w:rPr>
          <w:b/>
          <w:lang w:eastAsia="en-GB"/>
        </w:rPr>
        <w:t>4</w:t>
      </w:r>
      <w:r>
        <w:rPr>
          <w:b/>
          <w:lang w:eastAsia="en-GB"/>
        </w:rPr>
        <w:t xml:space="preserve">: </w:t>
      </w:r>
      <w:r w:rsidR="00367BBD">
        <w:rPr>
          <w:b/>
          <w:lang w:eastAsia="en-GB"/>
        </w:rPr>
        <w:t xml:space="preserve"> Determine early pass/</w:t>
      </w:r>
      <w:r w:rsidR="00367BBD" w:rsidRPr="00367BBD">
        <w:rPr>
          <w:b/>
          <w:lang w:eastAsia="en-GB"/>
        </w:rPr>
        <w:t>fail e</w:t>
      </w:r>
      <w:r w:rsidRPr="00367BBD">
        <w:rPr>
          <w:b/>
          <w:lang w:eastAsia="en-GB"/>
        </w:rPr>
        <w:t>very time an error is observed</w:t>
      </w:r>
    </w:p>
    <w:p w14:paraId="78C1C190" w14:textId="77777777" w:rsidR="00485A6C" w:rsidRDefault="00485A6C" w:rsidP="00EC1969">
      <w:pPr>
        <w:rPr>
          <w:b/>
          <w:sz w:val="22"/>
          <w:lang w:eastAsia="en-GB"/>
        </w:rPr>
      </w:pPr>
    </w:p>
    <w:p w14:paraId="641137C5" w14:textId="4E504707" w:rsidR="008D1C87" w:rsidRPr="008D1C87" w:rsidRDefault="008D1C87" w:rsidP="00EC1969">
      <w:pPr>
        <w:rPr>
          <w:b/>
          <w:sz w:val="22"/>
          <w:lang w:eastAsia="en-GB"/>
        </w:rPr>
      </w:pPr>
      <w:r w:rsidRPr="008D1C87">
        <w:rPr>
          <w:b/>
          <w:sz w:val="22"/>
          <w:lang w:eastAsia="en-GB"/>
        </w:rPr>
        <w:t>Feasibility to test high reliability metric</w:t>
      </w:r>
    </w:p>
    <w:p w14:paraId="5946A21E" w14:textId="25AC7500" w:rsidR="007328FD" w:rsidRDefault="007328FD" w:rsidP="00EC1969">
      <w:pPr>
        <w:rPr>
          <w:lang w:eastAsia="en-GB"/>
        </w:rPr>
      </w:pPr>
      <w:r>
        <w:rPr>
          <w:lang w:eastAsia="en-GB"/>
        </w:rPr>
        <w:t xml:space="preserve">It is still FFS if the test time based on the proposed methodology is reasonable and </w:t>
      </w:r>
      <w:r w:rsidR="00E20915">
        <w:rPr>
          <w:lang w:eastAsia="en-GB"/>
        </w:rPr>
        <w:t>feasible</w:t>
      </w:r>
      <w:r>
        <w:rPr>
          <w:lang w:eastAsia="en-GB"/>
        </w:rPr>
        <w:t>.</w:t>
      </w:r>
      <w:r w:rsidR="00367BBD">
        <w:rPr>
          <w:lang w:eastAsia="en-GB"/>
        </w:rPr>
        <w:t xml:space="preserve"> </w:t>
      </w:r>
      <w:r>
        <w:rPr>
          <w:lang w:eastAsia="en-GB"/>
        </w:rPr>
        <w:t>Based on the data presented we believe that it should be feasible to introduce at least 1 test case with target BLER of 10</w:t>
      </w:r>
      <w:r w:rsidRPr="00367BBD">
        <w:rPr>
          <w:vertAlign w:val="superscript"/>
          <w:lang w:eastAsia="en-GB"/>
        </w:rPr>
        <w:t>-5</w:t>
      </w:r>
      <w:r>
        <w:rPr>
          <w:lang w:eastAsia="en-GB"/>
        </w:rPr>
        <w:t xml:space="preserve"> to test high reliability metric for URLLC</w:t>
      </w:r>
      <w:r w:rsidR="00367BBD">
        <w:rPr>
          <w:lang w:eastAsia="en-GB"/>
        </w:rPr>
        <w:t>.</w:t>
      </w:r>
      <w:r w:rsidR="00367BBD" w:rsidRPr="00367BBD">
        <w:rPr>
          <w:lang w:eastAsia="en-GB"/>
        </w:rPr>
        <w:t xml:space="preserve"> </w:t>
      </w:r>
      <w:r w:rsidR="00367BBD">
        <w:rPr>
          <w:lang w:eastAsia="en-GB"/>
        </w:rPr>
        <w:t xml:space="preserve">The purpose is to determine if UE can achieve low BLER target for URLLC. Other features for high </w:t>
      </w:r>
      <w:r w:rsidR="00916D27">
        <w:rPr>
          <w:lang w:eastAsia="en-GB"/>
        </w:rPr>
        <w:t>reliability</w:t>
      </w:r>
      <w:r w:rsidR="00367BBD">
        <w:rPr>
          <w:lang w:eastAsia="en-GB"/>
        </w:rPr>
        <w:t xml:space="preserve"> can be testing without having </w:t>
      </w:r>
      <w:r w:rsidR="00D173C0">
        <w:rPr>
          <w:lang w:eastAsia="en-GB"/>
        </w:rPr>
        <w:t xml:space="preserve">low BLER requirement. </w:t>
      </w:r>
    </w:p>
    <w:p w14:paraId="2294CBCE" w14:textId="4C7887D2" w:rsidR="007328FD" w:rsidRDefault="007328FD" w:rsidP="00EC1969">
      <w:pPr>
        <w:rPr>
          <w:b/>
          <w:lang w:eastAsia="en-GB"/>
        </w:rPr>
      </w:pPr>
      <w:r>
        <w:rPr>
          <w:b/>
          <w:lang w:eastAsia="en-GB"/>
        </w:rPr>
        <w:t>Proposal #</w:t>
      </w:r>
      <w:r w:rsidR="008D1C87">
        <w:rPr>
          <w:b/>
          <w:lang w:eastAsia="en-GB"/>
        </w:rPr>
        <w:t>5</w:t>
      </w:r>
      <w:r>
        <w:rPr>
          <w:b/>
          <w:lang w:eastAsia="en-GB"/>
        </w:rPr>
        <w:t>: It is feasible to introduce</w:t>
      </w:r>
      <w:r w:rsidR="008D1C87">
        <w:rPr>
          <w:b/>
          <w:lang w:eastAsia="en-GB"/>
        </w:rPr>
        <w:t xml:space="preserve"> at least</w:t>
      </w:r>
      <w:r>
        <w:rPr>
          <w:b/>
          <w:lang w:eastAsia="en-GB"/>
        </w:rPr>
        <w:t xml:space="preserve"> one test case to test high reliability BLE</w:t>
      </w:r>
      <w:r w:rsidR="00E20915">
        <w:rPr>
          <w:b/>
          <w:lang w:eastAsia="en-GB"/>
        </w:rPr>
        <w:t>R</w:t>
      </w:r>
      <w:r>
        <w:rPr>
          <w:b/>
          <w:lang w:eastAsia="en-GB"/>
        </w:rPr>
        <w:t xml:space="preserve"> metric</w:t>
      </w:r>
    </w:p>
    <w:p w14:paraId="415B5D13" w14:textId="77777777" w:rsidR="007F1347" w:rsidRDefault="007F1347" w:rsidP="00EC1969">
      <w:pPr>
        <w:rPr>
          <w:b/>
          <w:lang w:eastAsia="en-GB"/>
        </w:rPr>
      </w:pPr>
    </w:p>
    <w:p w14:paraId="6D6E6585"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3F3981FF" w14:textId="5720A6D3" w:rsidR="00F25FDF" w:rsidRDefault="00F25FDF" w:rsidP="00EC1969">
      <w:r>
        <w:t>In this paper</w:t>
      </w:r>
      <w:r w:rsidR="0037115F">
        <w:t xml:space="preserve"> we present our views on open issues related to test feasibility of high reliability metric for URLLC. Our observations and proposals are as follows:</w:t>
      </w:r>
    </w:p>
    <w:p w14:paraId="4C4C4E3F" w14:textId="77777777" w:rsidR="0037115F" w:rsidRDefault="0037115F" w:rsidP="0037115F">
      <w:pPr>
        <w:rPr>
          <w:i/>
          <w:lang w:eastAsia="en-GB"/>
        </w:rPr>
      </w:pPr>
      <w:r w:rsidRPr="00C8369B">
        <w:rPr>
          <w:b/>
          <w:i/>
          <w:lang w:eastAsia="en-GB"/>
        </w:rPr>
        <w:t>Observation #1:</w:t>
      </w:r>
      <w:r>
        <w:rPr>
          <w:i/>
          <w:lang w:eastAsia="en-GB"/>
        </w:rPr>
        <w:t xml:space="preserve"> Testing time seems feasible for high confidence levels for 30KHz SCS</w:t>
      </w:r>
    </w:p>
    <w:p w14:paraId="2FBCFCC1" w14:textId="77777777" w:rsidR="0037115F" w:rsidRPr="00213E2A" w:rsidRDefault="0037115F" w:rsidP="0037115F">
      <w:pPr>
        <w:rPr>
          <w:b/>
          <w:lang w:eastAsia="en-GB"/>
        </w:rPr>
      </w:pPr>
      <w:r>
        <w:rPr>
          <w:b/>
          <w:lang w:eastAsia="en-GB"/>
        </w:rPr>
        <w:t>Proposal #1: RAN4 discuss further on how confidence level is chosen for high reliability testing and consult other WGs and/or certification groups</w:t>
      </w:r>
    </w:p>
    <w:p w14:paraId="2F71CD30" w14:textId="77777777" w:rsidR="0037115F" w:rsidRPr="008D1C87" w:rsidRDefault="0037115F" w:rsidP="0037115F">
      <w:pPr>
        <w:rPr>
          <w:b/>
          <w:lang w:eastAsia="en-GB"/>
        </w:rPr>
      </w:pPr>
      <w:r>
        <w:rPr>
          <w:b/>
          <w:lang w:eastAsia="en-GB"/>
        </w:rPr>
        <w:t xml:space="preserve">Proposal #2: For test case with </w:t>
      </w:r>
      <w:r w:rsidRPr="008D1C87">
        <w:rPr>
          <w:b/>
          <w:lang w:eastAsia="en-GB"/>
        </w:rPr>
        <w:t>BLER requirement of 10</w:t>
      </w:r>
      <w:r w:rsidRPr="008D1C87">
        <w:rPr>
          <w:b/>
          <w:vertAlign w:val="superscript"/>
          <w:lang w:eastAsia="en-GB"/>
        </w:rPr>
        <w:t>-5</w:t>
      </w:r>
      <w:r w:rsidRPr="008D1C87">
        <w:rPr>
          <w:b/>
          <w:lang w:eastAsia="en-GB"/>
        </w:rPr>
        <w:t xml:space="preserve"> </w:t>
      </w:r>
      <w:r>
        <w:rPr>
          <w:b/>
          <w:lang w:eastAsia="en-GB"/>
        </w:rPr>
        <w:t>add</w:t>
      </w:r>
      <w:r w:rsidRPr="008D1C87">
        <w:rPr>
          <w:b/>
          <w:lang w:eastAsia="en-GB"/>
        </w:rPr>
        <w:t xml:space="preserve"> extra margin to define SNR requirement to enable good DUT to pass with early pass criteria</w:t>
      </w:r>
    </w:p>
    <w:p w14:paraId="219224EA" w14:textId="77777777" w:rsidR="0037115F" w:rsidRDefault="0037115F" w:rsidP="0037115F">
      <w:pPr>
        <w:rPr>
          <w:b/>
          <w:lang w:eastAsia="en-GB"/>
        </w:rPr>
      </w:pPr>
      <w:r>
        <w:rPr>
          <w:b/>
          <w:lang w:eastAsia="en-GB"/>
        </w:rPr>
        <w:t xml:space="preserve">Proposal #3: A reasonable maximum allowable test time for UE or BS is 6 hrs. </w:t>
      </w:r>
    </w:p>
    <w:p w14:paraId="53F87F8B" w14:textId="136DE52E" w:rsidR="0037115F" w:rsidRDefault="0037115F" w:rsidP="0037115F">
      <w:pPr>
        <w:rPr>
          <w:b/>
          <w:lang w:eastAsia="en-GB"/>
        </w:rPr>
      </w:pPr>
      <w:r>
        <w:rPr>
          <w:b/>
          <w:lang w:eastAsia="en-GB"/>
        </w:rPr>
        <w:t>Proposal #4:  Determine early pass/</w:t>
      </w:r>
      <w:r w:rsidRPr="00367BBD">
        <w:rPr>
          <w:b/>
          <w:lang w:eastAsia="en-GB"/>
        </w:rPr>
        <w:t>fail every time an error is observed</w:t>
      </w:r>
    </w:p>
    <w:p w14:paraId="1CEB8C31" w14:textId="77777777" w:rsidR="0037115F" w:rsidRDefault="0037115F" w:rsidP="0037115F">
      <w:pPr>
        <w:rPr>
          <w:b/>
          <w:lang w:eastAsia="en-GB"/>
        </w:rPr>
      </w:pPr>
      <w:r>
        <w:rPr>
          <w:b/>
          <w:lang w:eastAsia="en-GB"/>
        </w:rPr>
        <w:t>Proposal #5: It is feasible to introduce at least one test case to test high reliability BLER metric</w:t>
      </w:r>
    </w:p>
    <w:p w14:paraId="66202221" w14:textId="77777777" w:rsidR="0037115F" w:rsidRDefault="0037115F" w:rsidP="00EC1969"/>
    <w:p w14:paraId="69B6E43F" w14:textId="77777777" w:rsidR="00F25FDF" w:rsidRDefault="00F25FDF" w:rsidP="0037115F">
      <w:pPr>
        <w:pStyle w:val="Heading1"/>
        <w:numPr>
          <w:ilvl w:val="0"/>
          <w:numId w:val="0"/>
        </w:numPr>
        <w:overflowPunct/>
        <w:autoSpaceDE/>
        <w:autoSpaceDN/>
        <w:adjustRightInd/>
        <w:ind w:left="432" w:hanging="432"/>
        <w:textAlignment w:val="auto"/>
        <w:rPr>
          <w:lang w:val="en-US"/>
        </w:rPr>
      </w:pPr>
      <w:r>
        <w:rPr>
          <w:lang w:val="en-US"/>
        </w:rPr>
        <w:t>Reference</w:t>
      </w:r>
    </w:p>
    <w:p w14:paraId="285F3B33" w14:textId="1AACD302" w:rsidR="00F25FDF" w:rsidRDefault="007328FD" w:rsidP="00EC1969">
      <w:pPr>
        <w:pStyle w:val="ListParagraph"/>
        <w:numPr>
          <w:ilvl w:val="0"/>
          <w:numId w:val="23"/>
        </w:numPr>
      </w:pPr>
      <w:r>
        <w:t>TS 36.521-1</w:t>
      </w:r>
    </w:p>
    <w:p w14:paraId="686EE619" w14:textId="77777777" w:rsidR="007328FD" w:rsidRDefault="007328FD" w:rsidP="00EC1969">
      <w:pPr>
        <w:pStyle w:val="ListParagraph"/>
        <w:numPr>
          <w:ilvl w:val="0"/>
          <w:numId w:val="23"/>
        </w:numPr>
      </w:pPr>
      <w:r>
        <w:t>TS 34.121-1</w:t>
      </w:r>
    </w:p>
    <w:p w14:paraId="609F3248" w14:textId="77777777" w:rsidR="00F25FDF" w:rsidRPr="00F25FDF" w:rsidRDefault="00F25FDF" w:rsidP="00EC1969">
      <w:bookmarkStart w:id="1" w:name="_GoBack"/>
      <w:bookmarkEnd w:id="1"/>
    </w:p>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6B4429"/>
    <w:multiLevelType w:val="hybridMultilevel"/>
    <w:tmpl w:val="39EA565A"/>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2E6719"/>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1B603B4"/>
    <w:multiLevelType w:val="multilevel"/>
    <w:tmpl w:val="6A02419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B987ACE"/>
    <w:multiLevelType w:val="hybridMultilevel"/>
    <w:tmpl w:val="2B222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6"/>
  </w:num>
  <w:num w:numId="24">
    <w:abstractNumId w:val="8"/>
  </w:num>
  <w:num w:numId="25">
    <w:abstractNumId w:val="2"/>
  </w:num>
  <w:num w:numId="26">
    <w:abstractNumId w:val="1"/>
  </w:num>
  <w:num w:numId="27">
    <w:abstractNumId w:val="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37226"/>
    <w:rsid w:val="000A5AEE"/>
    <w:rsid w:val="000D6425"/>
    <w:rsid w:val="001520F6"/>
    <w:rsid w:val="001A4F33"/>
    <w:rsid w:val="001B1DF1"/>
    <w:rsid w:val="00213E2A"/>
    <w:rsid w:val="00265ECE"/>
    <w:rsid w:val="002A2424"/>
    <w:rsid w:val="002F79EB"/>
    <w:rsid w:val="00314BC5"/>
    <w:rsid w:val="00367BBD"/>
    <w:rsid w:val="0037115F"/>
    <w:rsid w:val="00390B7D"/>
    <w:rsid w:val="00451F28"/>
    <w:rsid w:val="00485A6C"/>
    <w:rsid w:val="00487801"/>
    <w:rsid w:val="0056282D"/>
    <w:rsid w:val="005650F4"/>
    <w:rsid w:val="005C774C"/>
    <w:rsid w:val="005F754E"/>
    <w:rsid w:val="00600136"/>
    <w:rsid w:val="00604809"/>
    <w:rsid w:val="00633EFA"/>
    <w:rsid w:val="006528F4"/>
    <w:rsid w:val="006534F9"/>
    <w:rsid w:val="00683DF1"/>
    <w:rsid w:val="006B319F"/>
    <w:rsid w:val="006F55C0"/>
    <w:rsid w:val="007241AB"/>
    <w:rsid w:val="007267F1"/>
    <w:rsid w:val="007328FD"/>
    <w:rsid w:val="00743717"/>
    <w:rsid w:val="0077561E"/>
    <w:rsid w:val="0078486A"/>
    <w:rsid w:val="007B0DA8"/>
    <w:rsid w:val="007E108E"/>
    <w:rsid w:val="007E6871"/>
    <w:rsid w:val="007F1347"/>
    <w:rsid w:val="008816F3"/>
    <w:rsid w:val="008D1C87"/>
    <w:rsid w:val="00916D27"/>
    <w:rsid w:val="00986E07"/>
    <w:rsid w:val="00A01F3F"/>
    <w:rsid w:val="00A05DE8"/>
    <w:rsid w:val="00A81355"/>
    <w:rsid w:val="00AB1D0C"/>
    <w:rsid w:val="00AE383D"/>
    <w:rsid w:val="00B01F61"/>
    <w:rsid w:val="00B13CAE"/>
    <w:rsid w:val="00B33FA2"/>
    <w:rsid w:val="00C07F09"/>
    <w:rsid w:val="00C51C71"/>
    <w:rsid w:val="00C546A7"/>
    <w:rsid w:val="00C546F9"/>
    <w:rsid w:val="00C5515C"/>
    <w:rsid w:val="00C629E4"/>
    <w:rsid w:val="00C66542"/>
    <w:rsid w:val="00C8369B"/>
    <w:rsid w:val="00CA62D1"/>
    <w:rsid w:val="00D0245F"/>
    <w:rsid w:val="00D173C0"/>
    <w:rsid w:val="00D81172"/>
    <w:rsid w:val="00DB24FD"/>
    <w:rsid w:val="00DC0E02"/>
    <w:rsid w:val="00E20915"/>
    <w:rsid w:val="00EA2420"/>
    <w:rsid w:val="00EC1969"/>
    <w:rsid w:val="00EC4359"/>
    <w:rsid w:val="00F25FDF"/>
    <w:rsid w:val="00FE0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8CD45"/>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969"/>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D8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0915"/>
    <w:rPr>
      <w:sz w:val="16"/>
      <w:szCs w:val="16"/>
    </w:rPr>
  </w:style>
  <w:style w:type="paragraph" w:styleId="CommentText">
    <w:name w:val="annotation text"/>
    <w:basedOn w:val="Normal"/>
    <w:link w:val="CommentTextChar"/>
    <w:uiPriority w:val="99"/>
    <w:semiHidden/>
    <w:unhideWhenUsed/>
    <w:rsid w:val="00E20915"/>
  </w:style>
  <w:style w:type="character" w:customStyle="1" w:styleId="CommentTextChar">
    <w:name w:val="Comment Text Char"/>
    <w:basedOn w:val="DefaultParagraphFont"/>
    <w:link w:val="CommentText"/>
    <w:uiPriority w:val="99"/>
    <w:semiHidden/>
    <w:rsid w:val="00E20915"/>
    <w:rPr>
      <w:rFonts w:eastAsia="MS Mincho"/>
    </w:rPr>
  </w:style>
  <w:style w:type="paragraph" w:styleId="CommentSubject">
    <w:name w:val="annotation subject"/>
    <w:basedOn w:val="CommentText"/>
    <w:next w:val="CommentText"/>
    <w:link w:val="CommentSubjectChar"/>
    <w:uiPriority w:val="99"/>
    <w:semiHidden/>
    <w:unhideWhenUsed/>
    <w:rsid w:val="00E20915"/>
    <w:rPr>
      <w:b/>
      <w:bCs/>
    </w:rPr>
  </w:style>
  <w:style w:type="character" w:customStyle="1" w:styleId="CommentSubjectChar">
    <w:name w:val="Comment Subject Char"/>
    <w:basedOn w:val="CommentTextChar"/>
    <w:link w:val="CommentSubject"/>
    <w:uiPriority w:val="99"/>
    <w:semiHidden/>
    <w:rsid w:val="00E20915"/>
    <w:rPr>
      <w:rFonts w:eastAsia="MS Mincho"/>
      <w:b/>
      <w:bCs/>
    </w:rPr>
  </w:style>
  <w:style w:type="paragraph" w:styleId="BalloonText">
    <w:name w:val="Balloon Text"/>
    <w:basedOn w:val="Normal"/>
    <w:link w:val="BalloonTextChar"/>
    <w:uiPriority w:val="99"/>
    <w:semiHidden/>
    <w:unhideWhenUsed/>
    <w:rsid w:val="00E209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91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578942">
      <w:bodyDiv w:val="1"/>
      <w:marLeft w:val="0"/>
      <w:marRight w:val="0"/>
      <w:marTop w:val="0"/>
      <w:marBottom w:val="0"/>
      <w:divBdr>
        <w:top w:val="none" w:sz="0" w:space="0" w:color="auto"/>
        <w:left w:val="none" w:sz="0" w:space="0" w:color="auto"/>
        <w:bottom w:val="none" w:sz="0" w:space="0" w:color="auto"/>
        <w:right w:val="none" w:sz="0" w:space="0" w:color="auto"/>
      </w:divBdr>
    </w:div>
    <w:div w:id="122449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1375</TotalTime>
  <Pages>3</Pages>
  <Words>1112</Words>
  <Characters>5499</Characters>
  <Application>Microsoft Office Word</Application>
  <DocSecurity>0</DocSecurity>
  <Lines>148</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Intel_RAN4#93</cp:lastModifiedBy>
  <cp:revision>12</cp:revision>
  <dcterms:created xsi:type="dcterms:W3CDTF">2019-11-05T03:49:00Z</dcterms:created>
  <dcterms:modified xsi:type="dcterms:W3CDTF">2019-11-08T20:01:00Z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c108087f-bfab-4f3e-9dc7-17bab46fe30f</vt:lpwstr>
  </property>
  <property fmtid="{D5CDD505-2E9C-101B-9397-08002B2CF9AE}" pid="3" name="CTP_TimeStamp">
    <vt:lpwstr>2019-11-08 20:01:05Z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